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39BECD8"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64C06">
        <w:rPr>
          <w:rFonts w:ascii="Arial" w:hAnsi="Arial" w:cs="Arial"/>
          <w:sz w:val="24"/>
          <w:szCs w:val="24"/>
          <w:lang w:eastAsia="zh-CN"/>
        </w:rPr>
        <w:t>4</w:t>
      </w:r>
      <w:r w:rsidR="00897C12">
        <w:rPr>
          <w:rFonts w:ascii="Arial" w:hAnsi="Arial" w:cs="Arial"/>
          <w:sz w:val="24"/>
          <w:szCs w:val="24"/>
        </w:rPr>
        <w:tab/>
      </w:r>
      <w:r w:rsidR="00866714" w:rsidRPr="00866714">
        <w:rPr>
          <w:rFonts w:ascii="Arial" w:hAnsi="Arial" w:cs="Arial"/>
          <w:sz w:val="24"/>
          <w:szCs w:val="24"/>
        </w:rPr>
        <w:t>R4-2501513</w:t>
      </w:r>
    </w:p>
    <w:p w14:paraId="6BD88A7C" w14:textId="5E2BD22C" w:rsidR="00B6556F" w:rsidRPr="0052514D" w:rsidRDefault="00164C06" w:rsidP="00B6556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B6556F">
        <w:rPr>
          <w:rFonts w:ascii="Arial" w:hAnsi="Arial" w:cs="Arial"/>
          <w:sz w:val="24"/>
          <w:szCs w:val="24"/>
          <w:lang w:eastAsia="zh-CN"/>
        </w:rPr>
        <w:t>,</w:t>
      </w:r>
      <w:r w:rsidR="00B6556F" w:rsidRPr="00A01738">
        <w:rPr>
          <w:rFonts w:ascii="Arial" w:hAnsi="Arial" w:cs="Arial"/>
          <w:sz w:val="24"/>
          <w:szCs w:val="24"/>
          <w:lang w:eastAsia="zh-CN"/>
        </w:rPr>
        <w:t xml:space="preserve"> </w:t>
      </w:r>
      <w:r>
        <w:rPr>
          <w:rFonts w:ascii="Arial" w:hAnsi="Arial" w:cs="Arial"/>
          <w:sz w:val="24"/>
          <w:szCs w:val="24"/>
          <w:lang w:eastAsia="zh-CN"/>
        </w:rPr>
        <w:t>Greece</w:t>
      </w:r>
      <w:r w:rsidR="00B6556F">
        <w:rPr>
          <w:rFonts w:ascii="Arial" w:hAnsi="Arial" w:cs="Arial"/>
          <w:sz w:val="24"/>
          <w:szCs w:val="24"/>
          <w:lang w:eastAsia="zh-CN"/>
        </w:rPr>
        <w:t>, 1</w:t>
      </w:r>
      <w:r>
        <w:rPr>
          <w:rFonts w:ascii="Arial" w:hAnsi="Arial" w:cs="Arial"/>
          <w:sz w:val="24"/>
          <w:szCs w:val="24"/>
          <w:lang w:eastAsia="zh-CN"/>
        </w:rPr>
        <w:t>7</w:t>
      </w:r>
      <w:r w:rsidR="00B6556F" w:rsidRPr="0052514D">
        <w:rPr>
          <w:rFonts w:ascii="Arial" w:hAnsi="Arial" w:cs="Arial"/>
          <w:sz w:val="24"/>
          <w:szCs w:val="24"/>
          <w:vertAlign w:val="superscript"/>
          <w:lang w:eastAsia="zh-CN"/>
        </w:rPr>
        <w:t>th</w:t>
      </w:r>
      <w:r w:rsidR="00B6556F" w:rsidRPr="0052514D">
        <w:rPr>
          <w:rFonts w:ascii="Arial" w:hAnsi="Arial" w:cs="Arial"/>
          <w:sz w:val="24"/>
          <w:szCs w:val="24"/>
          <w:lang w:eastAsia="zh-CN"/>
        </w:rPr>
        <w:t xml:space="preserve"> – </w:t>
      </w:r>
      <w:r w:rsidR="00B6556F">
        <w:rPr>
          <w:rFonts w:ascii="Arial" w:hAnsi="Arial" w:cs="Arial"/>
          <w:sz w:val="24"/>
          <w:szCs w:val="24"/>
          <w:lang w:eastAsia="zh-CN"/>
        </w:rPr>
        <w:t>2</w:t>
      </w:r>
      <w:r>
        <w:rPr>
          <w:rFonts w:ascii="Arial" w:hAnsi="Arial" w:cs="Arial"/>
          <w:sz w:val="24"/>
          <w:szCs w:val="24"/>
          <w:lang w:eastAsia="zh-CN"/>
        </w:rPr>
        <w:t>1</w:t>
      </w:r>
      <w:r>
        <w:rPr>
          <w:rFonts w:ascii="Arial" w:hAnsi="Arial" w:cs="Arial"/>
          <w:sz w:val="24"/>
          <w:szCs w:val="24"/>
          <w:vertAlign w:val="superscript"/>
          <w:lang w:eastAsia="zh-CN"/>
        </w:rPr>
        <w:t>st</w:t>
      </w:r>
      <w:r w:rsidR="00B6556F">
        <w:rPr>
          <w:rFonts w:ascii="Arial" w:hAnsi="Arial" w:cs="Arial"/>
          <w:sz w:val="24"/>
          <w:szCs w:val="24"/>
          <w:lang w:eastAsia="zh-CN"/>
        </w:rPr>
        <w:t xml:space="preserve"> </w:t>
      </w:r>
      <w:r>
        <w:rPr>
          <w:rFonts w:ascii="Arial" w:hAnsi="Arial" w:cs="Arial"/>
          <w:sz w:val="24"/>
          <w:szCs w:val="24"/>
          <w:lang w:eastAsia="zh-CN"/>
        </w:rPr>
        <w:t>Feb</w:t>
      </w:r>
      <w:r w:rsidR="00B6556F" w:rsidRPr="0052514D">
        <w:rPr>
          <w:rFonts w:ascii="Arial" w:hAnsi="Arial" w:cs="Arial"/>
          <w:sz w:val="24"/>
          <w:szCs w:val="24"/>
          <w:lang w:eastAsia="zh-CN"/>
        </w:rPr>
        <w:t>, 202</w:t>
      </w:r>
      <w:r>
        <w:rPr>
          <w:rFonts w:ascii="Arial" w:hAnsi="Arial" w:cs="Arial"/>
          <w:sz w:val="24"/>
          <w:szCs w:val="24"/>
          <w:lang w:eastAsia="zh-CN"/>
        </w:rPr>
        <w:t>5</w:t>
      </w:r>
    </w:p>
    <w:p w14:paraId="5440AA66" w14:textId="77777777" w:rsidR="002B17CC" w:rsidRPr="00B6556F"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5DBA7C8D"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B1974">
        <w:rPr>
          <w:rFonts w:ascii="Arial" w:hAnsi="Arial" w:cs="Arial"/>
          <w:sz w:val="24"/>
          <w:lang w:val="en-US"/>
        </w:rPr>
        <w:t>Discussion</w:t>
      </w:r>
      <w:r w:rsidR="00EC166D">
        <w:rPr>
          <w:rFonts w:ascii="Arial" w:hAnsi="Arial" w:cs="Arial"/>
          <w:sz w:val="24"/>
          <w:lang w:val="en-US"/>
        </w:rPr>
        <w:t xml:space="preserve"> on </w:t>
      </w:r>
      <w:r w:rsidR="008A1EEE">
        <w:rPr>
          <w:rFonts w:ascii="Arial" w:hAnsi="Arial" w:cs="Arial"/>
          <w:sz w:val="24"/>
          <w:lang w:val="en-US"/>
        </w:rPr>
        <w:t xml:space="preserve">8Rx </w:t>
      </w:r>
      <w:r w:rsidR="006757BF">
        <w:rPr>
          <w:rFonts w:ascii="Arial" w:hAnsi="Arial" w:cs="Arial"/>
          <w:sz w:val="24"/>
          <w:lang w:val="en-US"/>
        </w:rPr>
        <w:t xml:space="preserve">performance </w:t>
      </w:r>
      <w:r w:rsidR="008A1EEE">
        <w:rPr>
          <w:rFonts w:ascii="Arial" w:hAnsi="Arial" w:cs="Arial"/>
          <w:sz w:val="24"/>
          <w:lang w:val="en-US"/>
        </w:rPr>
        <w:t xml:space="preserve">requirements with </w:t>
      </w:r>
      <w:r w:rsidR="006757BF">
        <w:rPr>
          <w:rFonts w:ascii="Arial" w:hAnsi="Arial" w:cs="Arial"/>
          <w:sz w:val="24"/>
          <w:lang w:val="en-US"/>
        </w:rPr>
        <w:t>MMSE-IRC</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D6CA2EF"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541EC">
        <w:rPr>
          <w:rFonts w:ascii="Arial" w:hAnsi="Arial" w:cs="Arial"/>
          <w:sz w:val="24"/>
          <w:lang w:val="pt-BR"/>
        </w:rPr>
        <w:t>7.18.2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0FA0D86C" w:rsidR="00EC166D" w:rsidRDefault="00164C06" w:rsidP="00844D86">
      <w:pPr>
        <w:pStyle w:val="31"/>
        <w:spacing w:before="120" w:after="120"/>
        <w:rPr>
          <w:rFonts w:eastAsiaTheme="minorEastAsia"/>
        </w:rPr>
      </w:pPr>
      <w:r>
        <w:rPr>
          <w:rFonts w:eastAsiaTheme="minorEastAsia"/>
        </w:rPr>
        <w:t xml:space="preserve">According to </w:t>
      </w:r>
      <w:r w:rsidR="00DD3508">
        <w:rPr>
          <w:rFonts w:eastAsiaTheme="minorEastAsia"/>
        </w:rPr>
        <w:t>WF R4-241</w:t>
      </w:r>
      <w:r>
        <w:rPr>
          <w:rFonts w:eastAsiaTheme="minorEastAsia"/>
        </w:rPr>
        <w:t>9784</w:t>
      </w:r>
      <w:r w:rsidR="00DD3508">
        <w:rPr>
          <w:rFonts w:eastAsiaTheme="minorEastAsia"/>
        </w:rPr>
        <w:t xml:space="preserve"> [1]</w:t>
      </w:r>
      <w:r>
        <w:rPr>
          <w:rFonts w:eastAsiaTheme="minorEastAsia"/>
        </w:rPr>
        <w:t>, some open issues on 8Rx performance requirements with MMSE-IRC were left. This contribution provides our views.</w:t>
      </w:r>
    </w:p>
    <w:bookmarkEnd w:id="2"/>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1A445642" w14:textId="7B8183AB" w:rsidR="00B6556F" w:rsidRDefault="004435FA" w:rsidP="00B6556F">
      <w:pPr>
        <w:pStyle w:val="20"/>
        <w:ind w:left="0"/>
        <w:rPr>
          <w:rFonts w:eastAsiaTheme="minorEastAsia"/>
          <w:lang w:eastAsia="zh-CN"/>
        </w:rPr>
      </w:pPr>
      <w:r>
        <w:rPr>
          <w:rFonts w:eastAsiaTheme="minorEastAsia"/>
          <w:lang w:eastAsia="zh-CN"/>
        </w:rPr>
        <w:t>General</w:t>
      </w:r>
      <w:r w:rsidR="00644120">
        <w:rPr>
          <w:rFonts w:eastAsiaTheme="minorEastAsia"/>
          <w:lang w:eastAsia="zh-CN"/>
        </w:rPr>
        <w:t xml:space="preserve"> </w:t>
      </w:r>
    </w:p>
    <w:p w14:paraId="1A160641" w14:textId="77777777" w:rsidR="00164C06" w:rsidRPr="00247AFA" w:rsidRDefault="00164C06" w:rsidP="00164C06">
      <w:pPr>
        <w:rPr>
          <w:b/>
          <w:u w:val="single"/>
          <w:lang w:val="en-US" w:eastAsia="ko-KR"/>
        </w:rPr>
      </w:pPr>
      <w:r w:rsidRPr="00247AFA">
        <w:rPr>
          <w:b/>
          <w:u w:val="single"/>
          <w:lang w:val="en-US" w:eastAsia="ko-KR"/>
        </w:rPr>
        <w:t>Definition of MMSE-IRC receiver capability for 8Rx UE</w:t>
      </w:r>
    </w:p>
    <w:p w14:paraId="32A53381" w14:textId="4C1C4989" w:rsidR="00164C06" w:rsidRPr="00164C06" w:rsidRDefault="00164C06" w:rsidP="00164C06">
      <w:pPr>
        <w:rPr>
          <w:rFonts w:eastAsiaTheme="minorEastAsia"/>
          <w:lang w:val="en-US" w:eastAsia="zh-CN"/>
        </w:rPr>
      </w:pPr>
      <w:r>
        <w:rPr>
          <w:rFonts w:eastAsiaTheme="minorEastAsia"/>
          <w:lang w:val="en-US" w:eastAsia="zh-CN"/>
        </w:rPr>
        <w:t>One open issue is whether to refine the wording of 8Rx receiver, which was defined in R18:</w:t>
      </w:r>
    </w:p>
    <w:tbl>
      <w:tblPr>
        <w:tblStyle w:val="af7"/>
        <w:tblW w:w="0" w:type="auto"/>
        <w:tblLook w:val="04A0" w:firstRow="1" w:lastRow="0" w:firstColumn="1" w:lastColumn="0" w:noHBand="0" w:noVBand="1"/>
      </w:tblPr>
      <w:tblGrid>
        <w:gridCol w:w="10457"/>
      </w:tblGrid>
      <w:tr w:rsidR="00164C06" w14:paraId="0D7ACCE3" w14:textId="77777777" w:rsidTr="00164C06">
        <w:tc>
          <w:tcPr>
            <w:tcW w:w="10457" w:type="dxa"/>
          </w:tcPr>
          <w:p w14:paraId="3B12D8E3" w14:textId="77777777" w:rsidR="00164C06" w:rsidRPr="00247AFA" w:rsidRDefault="00164C06" w:rsidP="00164C06">
            <w:pPr>
              <w:rPr>
                <w:b/>
                <w:u w:val="single"/>
                <w:lang w:val="en-US" w:eastAsia="ko-KR"/>
              </w:rPr>
            </w:pPr>
            <w:r w:rsidRPr="00247AFA">
              <w:rPr>
                <w:b/>
                <w:u w:val="single"/>
                <w:lang w:val="en-US" w:eastAsia="ko-KR"/>
              </w:rPr>
              <w:t>Definition of MMSE-IRC receiver capability for 8Rx UE</w:t>
            </w:r>
          </w:p>
          <w:p w14:paraId="5D174DB0" w14:textId="77777777" w:rsidR="00164C06" w:rsidRPr="00247AFA" w:rsidRDefault="00164C06" w:rsidP="00164C06">
            <w:pPr>
              <w:pStyle w:val="afd"/>
              <w:widowControl/>
              <w:numPr>
                <w:ilvl w:val="0"/>
                <w:numId w:val="15"/>
              </w:numPr>
              <w:autoSpaceDE/>
              <w:autoSpaceDN/>
              <w:adjustRightInd/>
              <w:spacing w:after="120"/>
              <w:ind w:left="720"/>
              <w:contextualSpacing w:val="0"/>
              <w:rPr>
                <w:rFonts w:eastAsia="宋体"/>
                <w:szCs w:val="24"/>
              </w:rPr>
            </w:pPr>
            <w:r w:rsidRPr="00247AFA">
              <w:rPr>
                <w:rFonts w:eastAsia="宋体"/>
                <w:szCs w:val="24"/>
              </w:rPr>
              <w:t>Proposals</w:t>
            </w:r>
          </w:p>
          <w:p w14:paraId="620C2EE1" w14:textId="77777777" w:rsidR="00164C06" w:rsidRPr="00247AFA" w:rsidRDefault="00164C06" w:rsidP="00164C06">
            <w:pPr>
              <w:pStyle w:val="afd"/>
              <w:widowControl/>
              <w:numPr>
                <w:ilvl w:val="1"/>
                <w:numId w:val="15"/>
              </w:numPr>
              <w:autoSpaceDE/>
              <w:autoSpaceDN/>
              <w:adjustRightInd/>
              <w:spacing w:after="120"/>
              <w:ind w:left="1440"/>
              <w:contextualSpacing w:val="0"/>
              <w:rPr>
                <w:rFonts w:eastAsia="宋体"/>
                <w:szCs w:val="24"/>
              </w:rPr>
            </w:pPr>
            <w:r w:rsidRPr="00247AFA">
              <w:rPr>
                <w:rFonts w:eastAsia="宋体"/>
                <w:szCs w:val="24"/>
              </w:rPr>
              <w:t>Option 1:</w:t>
            </w:r>
            <w:r w:rsidRPr="00247AFA">
              <w:rPr>
                <w:rFonts w:eastAsia="宋体"/>
                <w:szCs w:val="24"/>
              </w:rPr>
              <w:br/>
              <w:t>Not to introduce new UE capability in Rel-19 or to update the existing Rel-18 UE capability definition. Instead, clearly state in the applicability rule that the new Rel-19 requirements under MU-MIMO are applicable for UE supporting SU-MIMO 8Rx receiver.</w:t>
            </w:r>
          </w:p>
          <w:p w14:paraId="086F54B2" w14:textId="77777777" w:rsidR="00164C06" w:rsidRPr="00247AFA" w:rsidRDefault="00164C06" w:rsidP="00164C06">
            <w:pPr>
              <w:pStyle w:val="afd"/>
              <w:widowControl/>
              <w:numPr>
                <w:ilvl w:val="1"/>
                <w:numId w:val="15"/>
              </w:numPr>
              <w:autoSpaceDE/>
              <w:autoSpaceDN/>
              <w:adjustRightInd/>
              <w:spacing w:after="120"/>
              <w:ind w:left="1440"/>
              <w:contextualSpacing w:val="0"/>
              <w:rPr>
                <w:rFonts w:eastAsia="宋体"/>
                <w:szCs w:val="24"/>
              </w:rPr>
            </w:pPr>
            <w:r w:rsidRPr="00247AFA">
              <w:rPr>
                <w:rFonts w:eastAsia="宋体"/>
                <w:szCs w:val="24"/>
              </w:rPr>
              <w:t>Option 2:</w:t>
            </w:r>
            <w:r w:rsidRPr="00247AFA">
              <w:rPr>
                <w:rFonts w:eastAsia="宋体"/>
                <w:szCs w:val="24"/>
              </w:rPr>
              <w:br/>
              <w:t>Update the existing Rel-18 UE capability definition as a maintenance part of the R18 FR1 RF enhancement WI.</w:t>
            </w:r>
          </w:p>
          <w:p w14:paraId="3210D3CE" w14:textId="77777777" w:rsidR="00164C06" w:rsidRPr="00247AFA" w:rsidRDefault="00164C06" w:rsidP="00164C06">
            <w:pPr>
              <w:pStyle w:val="afd"/>
              <w:widowControl/>
              <w:numPr>
                <w:ilvl w:val="1"/>
                <w:numId w:val="15"/>
              </w:numPr>
              <w:autoSpaceDE/>
              <w:autoSpaceDN/>
              <w:adjustRightInd/>
              <w:spacing w:after="120"/>
              <w:ind w:left="1440"/>
              <w:contextualSpacing w:val="0"/>
              <w:rPr>
                <w:rFonts w:eastAsia="宋体"/>
                <w:szCs w:val="24"/>
              </w:rPr>
            </w:pPr>
            <w:r w:rsidRPr="00247AFA">
              <w:rPr>
                <w:rFonts w:eastAsia="宋体"/>
                <w:szCs w:val="24"/>
              </w:rPr>
              <w:t xml:space="preserve">Option 3: </w:t>
            </w:r>
            <w:r w:rsidRPr="00247AFA">
              <w:rPr>
                <w:rFonts w:eastAsia="宋体"/>
                <w:szCs w:val="24"/>
              </w:rPr>
              <w:br/>
              <w:t>Introduce new Rel-19 UE capabilities for MU-MIMO 8Rx receiver. And clearly state that the UE supporting ‘MU-MIMO 8Rx receiver’ are also required to support ‘SU-MIMO 8Rx receiver’ capability.</w:t>
            </w:r>
          </w:p>
          <w:p w14:paraId="7E25DC21" w14:textId="11D3D1FD" w:rsidR="00164C06" w:rsidRPr="00164C06" w:rsidRDefault="00164C06" w:rsidP="00B6556F">
            <w:pPr>
              <w:pStyle w:val="afd"/>
              <w:widowControl/>
              <w:numPr>
                <w:ilvl w:val="1"/>
                <w:numId w:val="15"/>
              </w:numPr>
              <w:autoSpaceDE/>
              <w:autoSpaceDN/>
              <w:adjustRightInd/>
              <w:spacing w:after="120"/>
              <w:ind w:left="1440"/>
              <w:contextualSpacing w:val="0"/>
              <w:rPr>
                <w:rFonts w:eastAsia="宋体"/>
                <w:szCs w:val="24"/>
              </w:rPr>
            </w:pPr>
            <w:r w:rsidRPr="00247AFA">
              <w:rPr>
                <w:rFonts w:eastAsia="宋体"/>
                <w:szCs w:val="24"/>
              </w:rPr>
              <w:t>Option 4:</w:t>
            </w:r>
            <w:r w:rsidRPr="00247AFA">
              <w:rPr>
                <w:rFonts w:eastAsia="宋体"/>
                <w:szCs w:val="24"/>
              </w:rPr>
              <w:br/>
            </w:r>
            <w:r w:rsidRPr="00247AFA">
              <w:t>Redefine the simplified and baseline receiver definitions in 38.101-4 section 3.1 to the following:</w:t>
            </w:r>
            <w:r w:rsidRPr="00247AFA">
              <w:br/>
              <w:t xml:space="preserve">- </w:t>
            </w:r>
            <w:r w:rsidRPr="00247AFA">
              <w:rPr>
                <w:bCs/>
              </w:rPr>
              <w:t xml:space="preserve">Baseline 8Rx Receiver: </w:t>
            </w:r>
            <w:r w:rsidRPr="00247AFA">
              <w:t>8Rx receivers for MIMO transmissions with support of up to 8 layers with joint 8Rx MIMO detector.</w:t>
            </w:r>
            <w:r w:rsidRPr="00247AFA">
              <w:br/>
            </w:r>
            <w:r w:rsidRPr="00247AFA">
              <w:rPr>
                <w:bCs/>
              </w:rPr>
              <w:t xml:space="preserve">- Simplified 8Rx Receiver: </w:t>
            </w:r>
            <w:r w:rsidRPr="00247AFA">
              <w:t>8Rx receivers for MIMO transmissions with support of only up to 4 layers with two joint 4Rx MIMO detectors.</w:t>
            </w:r>
          </w:p>
        </w:tc>
      </w:tr>
    </w:tbl>
    <w:p w14:paraId="46CED457" w14:textId="0BD45018" w:rsidR="00164C06" w:rsidRDefault="00164C06" w:rsidP="00164C06">
      <w:pPr>
        <w:pStyle w:val="31"/>
        <w:spacing w:before="120" w:after="120"/>
        <w:rPr>
          <w:rFonts w:eastAsiaTheme="minorEastAsia"/>
        </w:rPr>
      </w:pPr>
      <w:r>
        <w:rPr>
          <w:rFonts w:eastAsiaTheme="minorEastAsia"/>
        </w:rPr>
        <w:t>MU-MIMO scenario is missing in R18 receiver capability discussion. However, it has been agreed that R19 MU-MIMO test coverage should cover both receiver types, so it is reasonable to refine the simplified and baseline receiver definitions to cover both SU-MIMO and MU-MIMO scenario. Option4 can be considered as baseline.</w:t>
      </w:r>
    </w:p>
    <w:p w14:paraId="6921325D" w14:textId="56DCB863" w:rsidR="00164C06" w:rsidRDefault="00164C06" w:rsidP="00164C06">
      <w:pPr>
        <w:pStyle w:val="proposal"/>
        <w:spacing w:after="120"/>
        <w:rPr>
          <w:rFonts w:eastAsiaTheme="minorEastAsia"/>
        </w:rPr>
      </w:pPr>
      <w:r>
        <w:rPr>
          <w:rFonts w:eastAsiaTheme="minorEastAsia"/>
        </w:rPr>
        <w:t>Proposal 1: Update simplified and baseline receiver definition in TS 38.308 and TS 38.101-4 as following:</w:t>
      </w:r>
    </w:p>
    <w:p w14:paraId="3D9084CE" w14:textId="77777777" w:rsidR="00164C06" w:rsidRPr="00164C06" w:rsidRDefault="00164C06" w:rsidP="00164C06">
      <w:pPr>
        <w:pStyle w:val="1proposal"/>
        <w:rPr>
          <w:rFonts w:eastAsiaTheme="minorEastAsia"/>
        </w:rPr>
      </w:pPr>
      <w:r w:rsidRPr="00247AFA">
        <w:rPr>
          <w:bCs/>
        </w:rPr>
        <w:t xml:space="preserve">Baseline 8Rx Receiver: </w:t>
      </w:r>
      <w:r w:rsidRPr="00247AFA">
        <w:t>8Rx receivers for MIMO transmissions with support of up to 8 layers with joint 8Rx MIMO detector.</w:t>
      </w:r>
    </w:p>
    <w:p w14:paraId="1EADCB87" w14:textId="4C846292" w:rsidR="00164C06" w:rsidRDefault="00164C06" w:rsidP="00164C06">
      <w:pPr>
        <w:pStyle w:val="1proposal"/>
        <w:jc w:val="left"/>
        <w:rPr>
          <w:rFonts w:eastAsiaTheme="minorEastAsia"/>
        </w:rPr>
      </w:pPr>
      <w:r w:rsidRPr="00164C06">
        <w:t>Simplified 8Rx Receiver: 8Rx receivers for MIMO transmissions with support of only up to 4 layers with two joint 4Rx MIMO detectors.</w:t>
      </w:r>
      <w:r w:rsidRPr="00247AFA">
        <w:br/>
      </w:r>
    </w:p>
    <w:p w14:paraId="19254F00" w14:textId="77777777" w:rsidR="00164C06" w:rsidRDefault="00164C06" w:rsidP="00164C06">
      <w:pPr>
        <w:spacing w:after="0"/>
        <w:rPr>
          <w:b/>
          <w:u w:val="single"/>
          <w:lang w:val="en-US" w:eastAsia="ko-KR"/>
        </w:rPr>
      </w:pPr>
    </w:p>
    <w:p w14:paraId="2E767D0E" w14:textId="40084AAB" w:rsidR="00164C06" w:rsidRDefault="00164C06" w:rsidP="00164C06">
      <w:pPr>
        <w:spacing w:after="0"/>
        <w:rPr>
          <w:rFonts w:eastAsia="Malgun Gothic"/>
          <w:b/>
          <w:u w:val="single"/>
          <w:lang w:val="en-US" w:eastAsia="ko-KR"/>
        </w:rPr>
      </w:pPr>
      <w:r w:rsidRPr="00164C06">
        <w:rPr>
          <w:b/>
          <w:u w:val="single"/>
          <w:lang w:val="en-US" w:eastAsia="ko-KR"/>
        </w:rPr>
        <w:t>8Rx UE MMSE-IRC receiver coverage</w:t>
      </w:r>
    </w:p>
    <w:p w14:paraId="6B1F47C9" w14:textId="77777777" w:rsidR="00164C06" w:rsidRPr="00164C06" w:rsidRDefault="00164C06" w:rsidP="00164C06">
      <w:pPr>
        <w:spacing w:after="0"/>
        <w:rPr>
          <w:rFonts w:eastAsia="Malgun Gothic"/>
          <w:b/>
          <w:u w:val="single"/>
          <w:lang w:val="en-US" w:eastAsia="ko-KR"/>
        </w:rPr>
      </w:pPr>
    </w:p>
    <w:p w14:paraId="7EE61D75" w14:textId="16237324" w:rsidR="00B6556F" w:rsidRPr="00B6556F" w:rsidRDefault="00164C06" w:rsidP="00B6556F">
      <w:pPr>
        <w:rPr>
          <w:rFonts w:eastAsiaTheme="minorEastAsia"/>
          <w:lang w:eastAsia="zh-CN"/>
        </w:rPr>
      </w:pPr>
      <w:r>
        <w:rPr>
          <w:rFonts w:eastAsiaTheme="minorEastAsia"/>
          <w:lang w:eastAsia="zh-CN"/>
        </w:rPr>
        <w:lastRenderedPageBreak/>
        <w:t>H</w:t>
      </w:r>
      <w:r w:rsidR="00B6556F">
        <w:rPr>
          <w:rFonts w:eastAsiaTheme="minorEastAsia"/>
          <w:lang w:eastAsia="zh-CN"/>
        </w:rPr>
        <w:t xml:space="preserve">ow to define the requirements for </w:t>
      </w:r>
      <w:r>
        <w:rPr>
          <w:rFonts w:eastAsiaTheme="minorEastAsia"/>
          <w:lang w:eastAsia="zh-CN"/>
        </w:rPr>
        <w:t>baseline receiver and simplified receiver</w:t>
      </w:r>
      <w:r w:rsidR="00B6556F">
        <w:rPr>
          <w:rFonts w:eastAsiaTheme="minorEastAsia"/>
          <w:lang w:eastAsia="zh-CN"/>
        </w:rPr>
        <w:t xml:space="preserve"> are FFS:</w:t>
      </w:r>
    </w:p>
    <w:tbl>
      <w:tblPr>
        <w:tblStyle w:val="af7"/>
        <w:tblW w:w="0" w:type="auto"/>
        <w:tblLook w:val="04A0" w:firstRow="1" w:lastRow="0" w:firstColumn="1" w:lastColumn="0" w:noHBand="0" w:noVBand="1"/>
      </w:tblPr>
      <w:tblGrid>
        <w:gridCol w:w="10457"/>
      </w:tblGrid>
      <w:tr w:rsidR="00B6556F" w14:paraId="598A07F4" w14:textId="77777777" w:rsidTr="00B6556F">
        <w:tc>
          <w:tcPr>
            <w:tcW w:w="10457" w:type="dxa"/>
          </w:tcPr>
          <w:p w14:paraId="2548989C" w14:textId="77777777" w:rsidR="00164C06" w:rsidRPr="00247AFA" w:rsidRDefault="00164C06" w:rsidP="0095409E">
            <w:pPr>
              <w:pStyle w:val="afd"/>
              <w:widowControl/>
              <w:numPr>
                <w:ilvl w:val="0"/>
                <w:numId w:val="18"/>
              </w:numPr>
              <w:autoSpaceDE/>
              <w:autoSpaceDN/>
              <w:adjustRightInd/>
              <w:spacing w:after="120"/>
              <w:contextualSpacing w:val="0"/>
              <w:rPr>
                <w:rFonts w:eastAsia="宋体"/>
                <w:szCs w:val="24"/>
              </w:rPr>
            </w:pPr>
            <w:r w:rsidRPr="00247AFA">
              <w:rPr>
                <w:rFonts w:eastAsia="宋体"/>
                <w:szCs w:val="24"/>
              </w:rPr>
              <w:t>Proposals</w:t>
            </w:r>
          </w:p>
          <w:p w14:paraId="6D134D45" w14:textId="77777777" w:rsidR="00164C06" w:rsidRPr="00247AFA" w:rsidRDefault="00164C06" w:rsidP="0095409E">
            <w:pPr>
              <w:pStyle w:val="afd"/>
              <w:widowControl/>
              <w:numPr>
                <w:ilvl w:val="1"/>
                <w:numId w:val="18"/>
              </w:numPr>
              <w:autoSpaceDE/>
              <w:autoSpaceDN/>
              <w:adjustRightInd/>
              <w:spacing w:after="120"/>
              <w:contextualSpacing w:val="0"/>
              <w:rPr>
                <w:rFonts w:eastAsia="宋体"/>
                <w:szCs w:val="24"/>
              </w:rPr>
            </w:pPr>
            <w:r w:rsidRPr="00247AFA">
              <w:rPr>
                <w:rFonts w:eastAsia="宋体"/>
                <w:szCs w:val="24"/>
              </w:rPr>
              <w:t>Option 1:</w:t>
            </w:r>
            <w:r w:rsidRPr="00247AFA">
              <w:rPr>
                <w:rFonts w:eastAsia="宋体"/>
                <w:szCs w:val="24"/>
              </w:rPr>
              <w:br/>
              <w:t>RAN4 to define two sets of requirements (baseline 8Rx receiver and simplified 8Rx receiver).</w:t>
            </w:r>
          </w:p>
          <w:p w14:paraId="18883D8A" w14:textId="77777777" w:rsidR="00164C06" w:rsidRPr="00247AFA" w:rsidRDefault="00164C06" w:rsidP="0095409E">
            <w:pPr>
              <w:pStyle w:val="afd"/>
              <w:widowControl/>
              <w:numPr>
                <w:ilvl w:val="1"/>
                <w:numId w:val="18"/>
              </w:numPr>
              <w:autoSpaceDE/>
              <w:autoSpaceDN/>
              <w:adjustRightInd/>
              <w:spacing w:after="120"/>
              <w:contextualSpacing w:val="0"/>
              <w:rPr>
                <w:rFonts w:eastAsia="宋体"/>
                <w:szCs w:val="24"/>
              </w:rPr>
            </w:pPr>
            <w:r w:rsidRPr="00247AFA">
              <w:rPr>
                <w:rFonts w:eastAsia="宋体"/>
                <w:szCs w:val="24"/>
              </w:rPr>
              <w:t xml:space="preserve">Option 2: </w:t>
            </w:r>
            <w:r w:rsidRPr="00247AFA">
              <w:rPr>
                <w:rFonts w:eastAsia="宋体"/>
                <w:szCs w:val="24"/>
              </w:rPr>
              <w:br/>
              <w:t>Set the criteria for defining two sets of requirements as: If the span after removing a reasonable number or outliers (at least 5 results should be left) is &gt;2.5dB, define two sets of requirements. The evaluation of the span shall be done for each configuration agreed for requirement definition.</w:t>
            </w:r>
          </w:p>
          <w:p w14:paraId="702BC0A2" w14:textId="544EE213" w:rsidR="00B6556F" w:rsidRPr="00164C06" w:rsidRDefault="00164C06" w:rsidP="0095409E">
            <w:pPr>
              <w:pStyle w:val="afd"/>
              <w:widowControl/>
              <w:numPr>
                <w:ilvl w:val="1"/>
                <w:numId w:val="18"/>
              </w:numPr>
              <w:autoSpaceDE/>
              <w:autoSpaceDN/>
              <w:adjustRightInd/>
              <w:spacing w:after="120"/>
              <w:contextualSpacing w:val="0"/>
              <w:rPr>
                <w:szCs w:val="24"/>
              </w:rPr>
            </w:pPr>
            <w:r w:rsidRPr="00247AFA">
              <w:rPr>
                <w:szCs w:val="24"/>
              </w:rPr>
              <w:t xml:space="preserve">Option 3: </w:t>
            </w:r>
            <w:r w:rsidRPr="00247AFA">
              <w:rPr>
                <w:szCs w:val="24"/>
              </w:rPr>
              <w:br/>
              <w:t>Postpone defining criteria for decision of one or two sets of requirements until all test cases are finalized.</w:t>
            </w:r>
          </w:p>
        </w:tc>
      </w:tr>
    </w:tbl>
    <w:p w14:paraId="15EAC63E" w14:textId="5E3BB5AA" w:rsidR="00164C06" w:rsidRDefault="00B6556F" w:rsidP="00346ACB">
      <w:pPr>
        <w:pStyle w:val="31"/>
        <w:spacing w:before="120" w:after="120"/>
        <w:rPr>
          <w:rFonts w:eastAsiaTheme="minorEastAsia"/>
        </w:rPr>
      </w:pPr>
      <w:r>
        <w:rPr>
          <w:rFonts w:eastAsiaTheme="minorEastAsia"/>
        </w:rPr>
        <w:t xml:space="preserve">It is common understanding that number of sets of requirements depends on performance difference between such two receivers. </w:t>
      </w:r>
      <w:r w:rsidR="006F2E87">
        <w:rPr>
          <w:rFonts w:eastAsiaTheme="minorEastAsia"/>
        </w:rPr>
        <w:t>According to</w:t>
      </w:r>
      <w:r>
        <w:rPr>
          <w:rFonts w:eastAsiaTheme="minorEastAsia"/>
        </w:rPr>
        <w:t xml:space="preserve"> our r</w:t>
      </w:r>
      <w:r w:rsidR="006F2E87">
        <w:rPr>
          <w:rFonts w:eastAsiaTheme="minorEastAsia"/>
        </w:rPr>
        <w:t xml:space="preserve">esults shown in Appendix, performance difference under inter cell interference is about </w:t>
      </w:r>
      <w:r w:rsidR="004404D2">
        <w:rPr>
          <w:rFonts w:eastAsiaTheme="minorEastAsia"/>
        </w:rPr>
        <w:t>2</w:t>
      </w:r>
      <w:r w:rsidR="006F2E87">
        <w:rPr>
          <w:rFonts w:eastAsiaTheme="minorEastAsia"/>
        </w:rPr>
        <w:t xml:space="preserve">.3dB for rank1, </w:t>
      </w:r>
      <w:r w:rsidR="004404D2">
        <w:rPr>
          <w:rFonts w:eastAsiaTheme="minorEastAsia"/>
        </w:rPr>
        <w:t>3</w:t>
      </w:r>
      <w:r w:rsidR="006F2E87">
        <w:rPr>
          <w:rFonts w:eastAsiaTheme="minorEastAsia"/>
        </w:rPr>
        <w:t>.3dB~</w:t>
      </w:r>
      <w:r w:rsidR="004404D2">
        <w:rPr>
          <w:rFonts w:eastAsiaTheme="minorEastAsia"/>
        </w:rPr>
        <w:t>3</w:t>
      </w:r>
      <w:r w:rsidR="006F2E87">
        <w:rPr>
          <w:rFonts w:eastAsiaTheme="minorEastAsia"/>
        </w:rPr>
        <w:t xml:space="preserve">.7dB for Rank2 and </w:t>
      </w:r>
      <w:r w:rsidR="004404D2">
        <w:rPr>
          <w:rFonts w:eastAsiaTheme="minorEastAsia"/>
        </w:rPr>
        <w:t>6</w:t>
      </w:r>
      <w:r w:rsidR="006F2E87">
        <w:rPr>
          <w:rFonts w:eastAsiaTheme="minorEastAsia"/>
        </w:rPr>
        <w:t>.6dB for Rank4, performance difference under MU-MIMO scenario is about 2.0dB~3.4dB.</w:t>
      </w:r>
      <w:r w:rsidR="006F2E87">
        <w:rPr>
          <w:rFonts w:eastAsiaTheme="minorEastAsia" w:hint="eastAsia"/>
        </w:rPr>
        <w:t xml:space="preserve"> </w:t>
      </w:r>
      <w:r w:rsidR="00164C06">
        <w:rPr>
          <w:rFonts w:eastAsiaTheme="minorEastAsia"/>
        </w:rPr>
        <w:t xml:space="preserve">Unless the gap is negligible such as &lt;0.5dB, two set of requirements shall be defined </w:t>
      </w:r>
      <w:r w:rsidR="00CB1020">
        <w:rPr>
          <w:rFonts w:eastAsiaTheme="minorEastAsia"/>
        </w:rPr>
        <w:t xml:space="preserve">for </w:t>
      </w:r>
      <w:r w:rsidR="00164C06">
        <w:rPr>
          <w:rFonts w:eastAsiaTheme="minorEastAsia"/>
        </w:rPr>
        <w:t xml:space="preserve">two receivers. </w:t>
      </w:r>
      <w:r w:rsidR="00B541EC">
        <w:rPr>
          <w:rFonts w:eastAsiaTheme="minorEastAsia"/>
        </w:rPr>
        <w:t>A</w:t>
      </w:r>
      <w:r w:rsidR="00164C06">
        <w:rPr>
          <w:rFonts w:eastAsiaTheme="minorEastAsia"/>
        </w:rPr>
        <w:t>dding additional margin</w:t>
      </w:r>
      <w:r w:rsidR="00164C06" w:rsidRPr="00164C06">
        <w:rPr>
          <w:rFonts w:eastAsiaTheme="minorEastAsia"/>
        </w:rPr>
        <w:t xml:space="preserve"> </w:t>
      </w:r>
      <w:r w:rsidR="00164C06">
        <w:rPr>
          <w:rFonts w:eastAsiaTheme="minorEastAsia"/>
        </w:rPr>
        <w:t>to cover different UE implementations will relax the requirements for baseline receiver and make the test unfair.</w:t>
      </w:r>
    </w:p>
    <w:p w14:paraId="56AC538C" w14:textId="64E3013A" w:rsidR="005378FF" w:rsidRDefault="005378FF" w:rsidP="005378FF">
      <w:pPr>
        <w:pStyle w:val="proposal"/>
        <w:spacing w:after="120"/>
        <w:rPr>
          <w:rFonts w:eastAsiaTheme="minorEastAsia"/>
        </w:rPr>
      </w:pPr>
      <w:r>
        <w:rPr>
          <w:rFonts w:eastAsiaTheme="minorEastAsia" w:hint="eastAsia"/>
        </w:rPr>
        <w:t>O</w:t>
      </w:r>
      <w:r>
        <w:rPr>
          <w:rFonts w:eastAsiaTheme="minorEastAsia"/>
        </w:rPr>
        <w:t>bservation 1: The gap between baseline receiver and simplified receiver is significant</w:t>
      </w:r>
      <w:r w:rsidR="00346ACB">
        <w:rPr>
          <w:rFonts w:eastAsiaTheme="minorEastAsia"/>
        </w:rPr>
        <w:t xml:space="preserve"> for all cases</w:t>
      </w:r>
      <w:r>
        <w:rPr>
          <w:rFonts w:eastAsiaTheme="minorEastAsia"/>
        </w:rPr>
        <w:t>.</w:t>
      </w:r>
    </w:p>
    <w:p w14:paraId="7804D3CC" w14:textId="0788EEA3" w:rsidR="005378FF" w:rsidRDefault="005378FF" w:rsidP="005378FF">
      <w:pPr>
        <w:pStyle w:val="proposal"/>
        <w:spacing w:after="120"/>
        <w:rPr>
          <w:rFonts w:eastAsiaTheme="minorEastAsia"/>
        </w:rPr>
      </w:pPr>
      <w:r>
        <w:rPr>
          <w:rFonts w:eastAsiaTheme="minorEastAsia"/>
        </w:rPr>
        <w:t xml:space="preserve">Proposal </w:t>
      </w:r>
      <w:r w:rsidR="00164C06">
        <w:rPr>
          <w:rFonts w:eastAsiaTheme="minorEastAsia"/>
        </w:rPr>
        <w:t>2</w:t>
      </w:r>
      <w:r>
        <w:rPr>
          <w:rFonts w:eastAsiaTheme="minorEastAsia"/>
        </w:rPr>
        <w:t>: RAN4 to define two sets of requirements for baseline 8Rx receiver and simplified 8Rx receiver.</w:t>
      </w:r>
    </w:p>
    <w:p w14:paraId="276B4954" w14:textId="77777777" w:rsidR="005378FF" w:rsidRPr="00B6556F" w:rsidRDefault="005378FF" w:rsidP="005378FF">
      <w:pPr>
        <w:pStyle w:val="proposal"/>
        <w:spacing w:after="120"/>
        <w:rPr>
          <w:rFonts w:eastAsiaTheme="minorEastAsia"/>
          <w:bCs/>
        </w:rPr>
      </w:pPr>
    </w:p>
    <w:p w14:paraId="3FBCB19F" w14:textId="443587C9" w:rsidR="004435FA" w:rsidRDefault="004435FA" w:rsidP="005E3669">
      <w:pPr>
        <w:pStyle w:val="20"/>
        <w:ind w:left="0"/>
        <w:rPr>
          <w:rFonts w:eastAsiaTheme="minorEastAsia"/>
          <w:lang w:eastAsia="zh-CN"/>
        </w:rPr>
      </w:pPr>
      <w:r w:rsidRPr="004435FA">
        <w:rPr>
          <w:rFonts w:eastAsiaTheme="minorEastAsia"/>
          <w:lang w:eastAsia="zh-CN"/>
        </w:rPr>
        <w:t xml:space="preserve">PDSCH </w:t>
      </w:r>
      <w:r w:rsidRPr="004435FA">
        <w:rPr>
          <w:rFonts w:eastAsiaTheme="minorEastAsia" w:hint="eastAsia"/>
          <w:lang w:eastAsia="zh-CN"/>
        </w:rPr>
        <w:t>re</w:t>
      </w:r>
      <w:r w:rsidRPr="004435FA">
        <w:rPr>
          <w:rFonts w:eastAsiaTheme="minorEastAsia"/>
          <w:lang w:eastAsia="zh-CN"/>
        </w:rPr>
        <w:t xml:space="preserve">quirements with inter cell interference </w:t>
      </w:r>
    </w:p>
    <w:p w14:paraId="1A573354" w14:textId="4589D142" w:rsidR="00346ACB" w:rsidRDefault="00346ACB" w:rsidP="00346ACB">
      <w:pPr>
        <w:pStyle w:val="aff9"/>
      </w:pPr>
      <w:r>
        <w:rPr>
          <w:rFonts w:hint="eastAsia"/>
        </w:rPr>
        <w:t>S</w:t>
      </w:r>
      <w:r>
        <w:t xml:space="preserve">cenarios </w:t>
      </w:r>
    </w:p>
    <w:p w14:paraId="1F59F21F" w14:textId="04285526" w:rsidR="005378FF" w:rsidRDefault="005378FF" w:rsidP="00B6556F">
      <w:pPr>
        <w:rPr>
          <w:rFonts w:eastAsiaTheme="minorEastAsia"/>
          <w:lang w:eastAsia="zh-CN"/>
        </w:rPr>
      </w:pPr>
      <w:r>
        <w:rPr>
          <w:rFonts w:eastAsiaTheme="minorEastAsia" w:hint="eastAsia"/>
          <w:lang w:eastAsia="zh-CN"/>
        </w:rPr>
        <w:t>I</w:t>
      </w:r>
      <w:r>
        <w:rPr>
          <w:rFonts w:eastAsiaTheme="minorEastAsia"/>
          <w:lang w:eastAsia="zh-CN"/>
        </w:rPr>
        <w:t>n last meeting, following agreements were made:</w:t>
      </w:r>
    </w:p>
    <w:tbl>
      <w:tblPr>
        <w:tblStyle w:val="af7"/>
        <w:tblW w:w="0" w:type="auto"/>
        <w:tblLook w:val="04A0" w:firstRow="1" w:lastRow="0" w:firstColumn="1" w:lastColumn="0" w:noHBand="0" w:noVBand="1"/>
      </w:tblPr>
      <w:tblGrid>
        <w:gridCol w:w="10457"/>
      </w:tblGrid>
      <w:tr w:rsidR="005378FF" w14:paraId="3989DA7C" w14:textId="77777777" w:rsidTr="005378FF">
        <w:tc>
          <w:tcPr>
            <w:tcW w:w="10457" w:type="dxa"/>
          </w:tcPr>
          <w:p w14:paraId="0B2FCBE4" w14:textId="77777777" w:rsidR="00164C06" w:rsidRPr="00247AFA" w:rsidRDefault="00164C06" w:rsidP="00164C06">
            <w:pPr>
              <w:rPr>
                <w:b/>
                <w:u w:val="single"/>
                <w:lang w:val="en-US" w:eastAsia="ko-KR"/>
              </w:rPr>
            </w:pPr>
            <w:bookmarkStart w:id="4" w:name="_Hlk181287499"/>
            <w:r w:rsidRPr="00247AFA">
              <w:rPr>
                <w:b/>
                <w:u w:val="single"/>
                <w:lang w:val="en-US" w:eastAsia="ko-KR"/>
              </w:rPr>
              <w:t>Number of interference cells</w:t>
            </w:r>
          </w:p>
          <w:p w14:paraId="43ADB189" w14:textId="77777777" w:rsidR="00164C06" w:rsidRPr="00247AFA" w:rsidRDefault="00164C06" w:rsidP="0095409E">
            <w:pPr>
              <w:pStyle w:val="afd"/>
              <w:widowControl/>
              <w:numPr>
                <w:ilvl w:val="0"/>
                <w:numId w:val="19"/>
              </w:numPr>
              <w:overflowPunct w:val="0"/>
              <w:spacing w:after="180"/>
              <w:contextualSpacing w:val="0"/>
              <w:textAlignment w:val="baseline"/>
              <w:rPr>
                <w:szCs w:val="24"/>
              </w:rPr>
            </w:pPr>
            <w:r w:rsidRPr="00247AFA">
              <w:rPr>
                <w:szCs w:val="24"/>
              </w:rPr>
              <w:t>Background:</w:t>
            </w:r>
          </w:p>
          <w:p w14:paraId="7980A816" w14:textId="77777777" w:rsidR="00164C06" w:rsidRPr="00247AFA" w:rsidRDefault="00164C06" w:rsidP="0095409E">
            <w:pPr>
              <w:pStyle w:val="afd"/>
              <w:widowControl/>
              <w:numPr>
                <w:ilvl w:val="1"/>
                <w:numId w:val="19"/>
              </w:numPr>
              <w:overflowPunct w:val="0"/>
              <w:spacing w:after="180"/>
              <w:contextualSpacing w:val="0"/>
              <w:textAlignment w:val="baseline"/>
              <w:rPr>
                <w:szCs w:val="24"/>
              </w:rPr>
            </w:pPr>
            <w:r w:rsidRPr="00247AFA">
              <w:rPr>
                <w:szCs w:val="24"/>
              </w:rPr>
              <w:t xml:space="preserve">We have an existing agreement from RAN#112bis, to reuse the same interference profiles (i.e., cover </w:t>
            </w:r>
            <w:proofErr w:type="spellStart"/>
            <w:r w:rsidRPr="00247AFA">
              <w:rPr>
                <w:szCs w:val="24"/>
              </w:rPr>
              <w:t>HomNet</w:t>
            </w:r>
            <w:proofErr w:type="spellEnd"/>
            <w:r w:rsidRPr="00247AFA">
              <w:rPr>
                <w:szCs w:val="24"/>
              </w:rPr>
              <w:t xml:space="preserve"> and </w:t>
            </w:r>
            <w:proofErr w:type="spellStart"/>
            <w:r w:rsidRPr="00247AFA">
              <w:rPr>
                <w:szCs w:val="24"/>
              </w:rPr>
              <w:t>Hetnet</w:t>
            </w:r>
            <w:proofErr w:type="spellEnd"/>
            <w:r w:rsidRPr="00247AFA">
              <w:rPr>
                <w:szCs w:val="24"/>
              </w:rPr>
              <w:t xml:space="preserve"> scenarios) and same power levels (i.e., INR values) defined for Rel-17 2/4Rx, with TBD for applicability rules to reduce UE efforts [R4-2416555]</w:t>
            </w:r>
          </w:p>
          <w:p w14:paraId="57BD5398" w14:textId="77777777" w:rsidR="00164C06" w:rsidRPr="00247AFA" w:rsidRDefault="00164C06" w:rsidP="0095409E">
            <w:pPr>
              <w:pStyle w:val="afd"/>
              <w:widowControl/>
              <w:numPr>
                <w:ilvl w:val="0"/>
                <w:numId w:val="19"/>
              </w:numPr>
              <w:overflowPunct w:val="0"/>
              <w:spacing w:after="120"/>
              <w:contextualSpacing w:val="0"/>
              <w:textAlignment w:val="baseline"/>
              <w:rPr>
                <w:rFonts w:eastAsia="Malgun Gothic"/>
                <w:bCs/>
                <w:lang w:eastAsia="ko-KR"/>
              </w:rPr>
            </w:pPr>
            <w:r w:rsidRPr="00247AFA">
              <w:rPr>
                <w:rFonts w:eastAsia="Malgun Gothic"/>
                <w:bCs/>
                <w:lang w:eastAsia="ko-KR"/>
              </w:rPr>
              <w:t>Proposals:</w:t>
            </w:r>
          </w:p>
          <w:p w14:paraId="012668A9" w14:textId="10E1C326" w:rsidR="005378FF" w:rsidRPr="00164C06" w:rsidRDefault="00164C06" w:rsidP="0095409E">
            <w:pPr>
              <w:pStyle w:val="afd"/>
              <w:widowControl/>
              <w:numPr>
                <w:ilvl w:val="1"/>
                <w:numId w:val="19"/>
              </w:numPr>
              <w:overflowPunct w:val="0"/>
              <w:spacing w:after="180"/>
              <w:contextualSpacing w:val="0"/>
              <w:textAlignment w:val="baseline"/>
              <w:rPr>
                <w:rFonts w:eastAsia="Malgun Gothic"/>
                <w:bCs/>
                <w:lang w:eastAsia="ko-KR"/>
              </w:rPr>
            </w:pPr>
            <w:r w:rsidRPr="00247AFA">
              <w:rPr>
                <w:rFonts w:eastAsia="Malgun Gothic"/>
                <w:bCs/>
                <w:lang w:eastAsia="ko-KR"/>
              </w:rPr>
              <w:t>Option 1: Both 1 interference cell and 2 interference cells</w:t>
            </w:r>
          </w:p>
        </w:tc>
      </w:tr>
    </w:tbl>
    <w:p w14:paraId="2610257C" w14:textId="445FC934" w:rsidR="005378FF" w:rsidRDefault="00164C06" w:rsidP="00C759D8">
      <w:pPr>
        <w:pStyle w:val="31"/>
        <w:spacing w:before="120" w:after="120"/>
        <w:rPr>
          <w:rFonts w:eastAsiaTheme="minorEastAsia"/>
        </w:rPr>
      </w:pPr>
      <w:bookmarkStart w:id="5" w:name="_Hlk181287593"/>
      <w:bookmarkEnd w:id="4"/>
      <w:r>
        <w:rPr>
          <w:rFonts w:eastAsiaTheme="minorEastAsia"/>
        </w:rPr>
        <w:t xml:space="preserve">We don’t have agreements on scenarios in previous meeting, </w:t>
      </w:r>
      <w:r w:rsidR="005378FF">
        <w:rPr>
          <w:rFonts w:eastAsiaTheme="minorEastAsia"/>
        </w:rPr>
        <w:t>the agreement</w:t>
      </w:r>
      <w:r w:rsidR="009E606A">
        <w:rPr>
          <w:rFonts w:eastAsiaTheme="minorEastAsia"/>
        </w:rPr>
        <w:t xml:space="preserve"> on reuse the same interference profiles</w:t>
      </w:r>
      <w:r w:rsidR="005378FF">
        <w:rPr>
          <w:rFonts w:eastAsiaTheme="minorEastAsia"/>
        </w:rPr>
        <w:t xml:space="preserve"> </w:t>
      </w:r>
      <w:r>
        <w:rPr>
          <w:rFonts w:eastAsiaTheme="minorEastAsia"/>
        </w:rPr>
        <w:t xml:space="preserve">doesn’t mean scenarios should also be reused. </w:t>
      </w:r>
      <w:bookmarkEnd w:id="5"/>
      <w:r w:rsidR="00C759D8">
        <w:rPr>
          <w:rFonts w:eastAsiaTheme="minorEastAsia"/>
        </w:rPr>
        <w:t>Firstly</w:t>
      </w:r>
      <w:r w:rsidR="0070758E">
        <w:rPr>
          <w:rFonts w:eastAsiaTheme="minorEastAsia"/>
        </w:rPr>
        <w:t>,</w:t>
      </w:r>
      <w:r w:rsidR="00C759D8">
        <w:rPr>
          <w:rFonts w:eastAsiaTheme="minorEastAsia"/>
        </w:rPr>
        <w:t xml:space="preserve"> we should discuss </w:t>
      </w:r>
      <w:r w:rsidR="00346ACB">
        <w:rPr>
          <w:rFonts w:eastAsiaTheme="minorEastAsia"/>
        </w:rPr>
        <w:t xml:space="preserve">the </w:t>
      </w:r>
      <w:r w:rsidR="00C759D8">
        <w:rPr>
          <w:rFonts w:eastAsiaTheme="minorEastAsia"/>
        </w:rPr>
        <w:t>scenario(s)</w:t>
      </w:r>
      <w:r w:rsidR="009E606A">
        <w:rPr>
          <w:rFonts w:eastAsiaTheme="minorEastAsia"/>
        </w:rPr>
        <w:t>, if the scenario is agreed, the corresponding interference profiles defined in R</w:t>
      </w:r>
      <w:r w:rsidR="009E606A">
        <w:rPr>
          <w:rFonts w:eastAsiaTheme="minorEastAsia" w:hint="eastAsia"/>
        </w:rPr>
        <w:t>el-17</w:t>
      </w:r>
      <w:r w:rsidR="009E606A">
        <w:rPr>
          <w:rFonts w:eastAsiaTheme="minorEastAsia"/>
        </w:rPr>
        <w:t xml:space="preserve"> for 2</w:t>
      </w:r>
      <w:r w:rsidR="009E606A">
        <w:rPr>
          <w:rFonts w:eastAsiaTheme="minorEastAsia" w:hint="eastAsia"/>
        </w:rPr>
        <w:t>/</w:t>
      </w:r>
      <w:r w:rsidR="009E606A">
        <w:rPr>
          <w:rFonts w:eastAsiaTheme="minorEastAsia"/>
        </w:rPr>
        <w:t>4Rx can be reused</w:t>
      </w:r>
      <w:r w:rsidR="00346ACB">
        <w:rPr>
          <w:rFonts w:eastAsiaTheme="minorEastAsia"/>
        </w:rPr>
        <w:t xml:space="preserve">. </w:t>
      </w:r>
      <w:r w:rsidR="00C759D8">
        <w:rPr>
          <w:rFonts w:eastAsiaTheme="minorEastAsia"/>
        </w:rPr>
        <w:t xml:space="preserve">Based on our understanding, </w:t>
      </w:r>
      <w:proofErr w:type="spellStart"/>
      <w:r w:rsidR="00C759D8">
        <w:rPr>
          <w:rFonts w:eastAsiaTheme="minorEastAsia"/>
        </w:rPr>
        <w:t>HomNet</w:t>
      </w:r>
      <w:proofErr w:type="spellEnd"/>
      <w:r w:rsidR="00C759D8">
        <w:rPr>
          <w:rFonts w:eastAsiaTheme="minorEastAsia"/>
        </w:rPr>
        <w:t xml:space="preserve"> scenario is </w:t>
      </w:r>
      <w:r w:rsidR="0070758E">
        <w:rPr>
          <w:rFonts w:eastAsiaTheme="minorEastAsia"/>
        </w:rPr>
        <w:t xml:space="preserve">worse case with higher interference power level compared to </w:t>
      </w:r>
      <w:proofErr w:type="spellStart"/>
      <w:r w:rsidR="0070758E">
        <w:rPr>
          <w:rFonts w:eastAsiaTheme="minorEastAsia"/>
        </w:rPr>
        <w:t>HetNet</w:t>
      </w:r>
      <w:proofErr w:type="spellEnd"/>
      <w:r w:rsidR="0070758E">
        <w:rPr>
          <w:rFonts w:eastAsiaTheme="minorEastAsia"/>
        </w:rPr>
        <w:t xml:space="preserve"> scenario. </w:t>
      </w:r>
      <w:proofErr w:type="gramStart"/>
      <w:r w:rsidR="0070758E">
        <w:rPr>
          <w:rFonts w:eastAsiaTheme="minorEastAsia"/>
        </w:rPr>
        <w:t>So</w:t>
      </w:r>
      <w:proofErr w:type="gramEnd"/>
      <w:r w:rsidR="0070758E">
        <w:rPr>
          <w:rFonts w:eastAsiaTheme="minorEastAsia"/>
        </w:rPr>
        <w:t xml:space="preserve"> we don’t think that if a UE which has passed the severe test still need</w:t>
      </w:r>
      <w:r w:rsidR="00DA5646">
        <w:rPr>
          <w:rFonts w:eastAsiaTheme="minorEastAsia"/>
        </w:rPr>
        <w:t>s</w:t>
      </w:r>
      <w:r w:rsidR="0070758E">
        <w:rPr>
          <w:rFonts w:eastAsiaTheme="minorEastAsia"/>
        </w:rPr>
        <w:t xml:space="preserve"> to pass the</w:t>
      </w:r>
      <w:r w:rsidR="00346ACB">
        <w:rPr>
          <w:rFonts w:eastAsiaTheme="minorEastAsia"/>
        </w:rPr>
        <w:t xml:space="preserve"> optimistic</w:t>
      </w:r>
      <w:r w:rsidR="0070758E">
        <w:rPr>
          <w:rFonts w:eastAsiaTheme="minorEastAsia"/>
        </w:rPr>
        <w:t xml:space="preserve"> test since UE baseband behaviour will not be changed.</w:t>
      </w:r>
    </w:p>
    <w:p w14:paraId="55118428" w14:textId="0CE7E9A2" w:rsidR="005378FF" w:rsidRPr="0070758E" w:rsidRDefault="0070758E" w:rsidP="00B6556F">
      <w:pPr>
        <w:rPr>
          <w:rFonts w:eastAsiaTheme="minorEastAsia"/>
          <w:b/>
          <w:bCs/>
          <w:lang w:val="en-US" w:eastAsia="zh-CN"/>
        </w:rPr>
      </w:pPr>
      <w:r w:rsidRPr="0070758E">
        <w:rPr>
          <w:rFonts w:eastAsiaTheme="minorEastAsia" w:hint="eastAsia"/>
          <w:b/>
          <w:bCs/>
          <w:lang w:val="en-US" w:eastAsia="zh-CN"/>
        </w:rPr>
        <w:t>P</w:t>
      </w:r>
      <w:r w:rsidRPr="0070758E">
        <w:rPr>
          <w:rFonts w:eastAsiaTheme="minorEastAsia"/>
          <w:b/>
          <w:bCs/>
          <w:lang w:val="en-US" w:eastAsia="zh-CN"/>
        </w:rPr>
        <w:t xml:space="preserve">roposal </w:t>
      </w:r>
      <w:r w:rsidR="00164C06">
        <w:rPr>
          <w:rFonts w:eastAsiaTheme="minorEastAsia"/>
          <w:b/>
          <w:bCs/>
          <w:lang w:val="en-US" w:eastAsia="zh-CN"/>
        </w:rPr>
        <w:t>3</w:t>
      </w:r>
      <w:r w:rsidRPr="0070758E">
        <w:rPr>
          <w:rFonts w:eastAsiaTheme="minorEastAsia"/>
          <w:b/>
          <w:bCs/>
          <w:lang w:val="en-US" w:eastAsia="zh-CN"/>
        </w:rPr>
        <w:t xml:space="preserve">: RAN4 to only consider </w:t>
      </w:r>
      <w:proofErr w:type="spellStart"/>
      <w:r w:rsidRPr="0070758E">
        <w:rPr>
          <w:rFonts w:eastAsiaTheme="minorEastAsia"/>
          <w:b/>
          <w:bCs/>
          <w:lang w:val="en-US" w:eastAsia="zh-CN"/>
        </w:rPr>
        <w:t>HomNet</w:t>
      </w:r>
      <w:proofErr w:type="spellEnd"/>
      <w:r w:rsidRPr="0070758E">
        <w:rPr>
          <w:rFonts w:eastAsiaTheme="minorEastAsia"/>
          <w:b/>
          <w:bCs/>
          <w:lang w:val="en-US" w:eastAsia="zh-CN"/>
        </w:rPr>
        <w:t xml:space="preserve"> scenario.</w:t>
      </w:r>
    </w:p>
    <w:p w14:paraId="45443183" w14:textId="77777777" w:rsidR="00164C06" w:rsidRDefault="00164C06" w:rsidP="00B6556F">
      <w:pPr>
        <w:rPr>
          <w:rFonts w:eastAsiaTheme="minorEastAsia"/>
          <w:lang w:val="en-US" w:eastAsia="zh-CN"/>
        </w:rPr>
      </w:pPr>
    </w:p>
    <w:p w14:paraId="168BF6DD" w14:textId="11E625C8" w:rsidR="0070758E" w:rsidRDefault="0070758E" w:rsidP="00B6556F">
      <w:pPr>
        <w:rPr>
          <w:rFonts w:eastAsiaTheme="minorEastAsia"/>
          <w:lang w:val="en-US" w:eastAsia="zh-CN"/>
        </w:rPr>
      </w:pPr>
      <w:r>
        <w:rPr>
          <w:rFonts w:eastAsiaTheme="minorEastAsia" w:hint="eastAsia"/>
          <w:lang w:val="en-US" w:eastAsia="zh-CN"/>
        </w:rPr>
        <w:t>O</w:t>
      </w:r>
      <w:r>
        <w:rPr>
          <w:rFonts w:eastAsiaTheme="minorEastAsia"/>
          <w:lang w:val="en-US" w:eastAsia="zh-CN"/>
        </w:rPr>
        <w:t>ne key issue is Rank and MCS, in last meeting, we had following candidates for evaluation:</w:t>
      </w:r>
    </w:p>
    <w:tbl>
      <w:tblPr>
        <w:tblStyle w:val="af7"/>
        <w:tblW w:w="0" w:type="auto"/>
        <w:tblLook w:val="04A0" w:firstRow="1" w:lastRow="0" w:firstColumn="1" w:lastColumn="0" w:noHBand="0" w:noVBand="1"/>
      </w:tblPr>
      <w:tblGrid>
        <w:gridCol w:w="10457"/>
      </w:tblGrid>
      <w:tr w:rsidR="0070758E" w14:paraId="0960A914" w14:textId="77777777" w:rsidTr="0070758E">
        <w:tc>
          <w:tcPr>
            <w:tcW w:w="10457" w:type="dxa"/>
          </w:tcPr>
          <w:p w14:paraId="2E159B7B" w14:textId="77777777" w:rsidR="00164C06" w:rsidRPr="00247AFA" w:rsidRDefault="00164C06" w:rsidP="00164C06">
            <w:pPr>
              <w:spacing w:after="0"/>
              <w:rPr>
                <w:rFonts w:eastAsia="Malgun Gothic"/>
                <w:b/>
                <w:u w:val="single"/>
                <w:lang w:val="en-US" w:eastAsia="ko-KR"/>
              </w:rPr>
            </w:pPr>
            <w:r w:rsidRPr="00247AFA">
              <w:rPr>
                <w:b/>
                <w:u w:val="single"/>
                <w:lang w:val="en-US" w:eastAsia="ko-KR"/>
              </w:rPr>
              <w:t>Rank and MCS</w:t>
            </w:r>
          </w:p>
          <w:p w14:paraId="0DFA88D7" w14:textId="77777777" w:rsidR="00164C06" w:rsidRPr="00247AFA" w:rsidRDefault="00164C06" w:rsidP="00164C06">
            <w:pPr>
              <w:spacing w:after="0"/>
              <w:rPr>
                <w:lang w:val="en-US" w:eastAsia="zh-CN"/>
              </w:rPr>
            </w:pPr>
            <w:r w:rsidRPr="00247AFA">
              <w:rPr>
                <w:lang w:val="en-US" w:eastAsia="zh-CN"/>
              </w:rPr>
              <w:t>Agreement:</w:t>
            </w:r>
          </w:p>
          <w:p w14:paraId="5F605AB3" w14:textId="77777777" w:rsidR="00164C06" w:rsidRPr="00247AFA" w:rsidRDefault="00164C06" w:rsidP="0095409E">
            <w:pPr>
              <w:pStyle w:val="afd"/>
              <w:widowControl/>
              <w:numPr>
                <w:ilvl w:val="0"/>
                <w:numId w:val="19"/>
              </w:numPr>
              <w:overflowPunct w:val="0"/>
              <w:contextualSpacing w:val="0"/>
              <w:textAlignment w:val="baseline"/>
            </w:pPr>
            <w:r>
              <w:t>Use the following for evaluation. TBD on requirements</w:t>
            </w:r>
            <w:r w:rsidRPr="00247AFA">
              <w:t>:</w:t>
            </w:r>
          </w:p>
          <w:p w14:paraId="0E846085" w14:textId="77777777" w:rsidR="00164C06" w:rsidRPr="00247AFA" w:rsidRDefault="00164C06" w:rsidP="0095409E">
            <w:pPr>
              <w:pStyle w:val="afd"/>
              <w:widowControl/>
              <w:numPr>
                <w:ilvl w:val="1"/>
                <w:numId w:val="19"/>
              </w:numPr>
              <w:overflowPunct w:val="0"/>
              <w:contextualSpacing w:val="0"/>
              <w:textAlignment w:val="baseline"/>
            </w:pPr>
            <w:r w:rsidRPr="00247AFA">
              <w:rPr>
                <w:u w:val="single"/>
              </w:rPr>
              <w:t>Rank1: MCS17</w:t>
            </w:r>
          </w:p>
          <w:p w14:paraId="0777797B" w14:textId="77777777" w:rsidR="00164C06" w:rsidRPr="00247AFA" w:rsidRDefault="00164C06" w:rsidP="0095409E">
            <w:pPr>
              <w:pStyle w:val="afd"/>
              <w:widowControl/>
              <w:numPr>
                <w:ilvl w:val="1"/>
                <w:numId w:val="19"/>
              </w:numPr>
              <w:overflowPunct w:val="0"/>
              <w:contextualSpacing w:val="0"/>
              <w:textAlignment w:val="baseline"/>
            </w:pPr>
            <w:r w:rsidRPr="00247AFA">
              <w:rPr>
                <w:u w:val="single"/>
              </w:rPr>
              <w:t>Rank2: MCS17</w:t>
            </w:r>
          </w:p>
          <w:p w14:paraId="0D7C08C7" w14:textId="77777777" w:rsidR="00164C06" w:rsidRPr="00E734F4" w:rsidRDefault="00164C06" w:rsidP="0095409E">
            <w:pPr>
              <w:pStyle w:val="afd"/>
              <w:widowControl/>
              <w:numPr>
                <w:ilvl w:val="1"/>
                <w:numId w:val="19"/>
              </w:numPr>
              <w:overflowPunct w:val="0"/>
              <w:contextualSpacing w:val="0"/>
              <w:textAlignment w:val="baseline"/>
            </w:pPr>
            <w:r w:rsidRPr="00247AFA">
              <w:rPr>
                <w:u w:val="single"/>
              </w:rPr>
              <w:t>Rank4: MCS13</w:t>
            </w:r>
          </w:p>
          <w:p w14:paraId="1FCCA849" w14:textId="2EDD9B47" w:rsidR="0070758E" w:rsidRPr="00164C06" w:rsidRDefault="00164C06" w:rsidP="0095409E">
            <w:pPr>
              <w:pStyle w:val="afd"/>
              <w:widowControl/>
              <w:numPr>
                <w:ilvl w:val="0"/>
                <w:numId w:val="19"/>
              </w:numPr>
              <w:overflowPunct w:val="0"/>
              <w:contextualSpacing w:val="0"/>
              <w:textAlignment w:val="baseline"/>
            </w:pPr>
            <w:r w:rsidRPr="00247AFA">
              <w:rPr>
                <w:u w:val="single"/>
              </w:rPr>
              <w:t>2</w:t>
            </w:r>
            <w:r w:rsidRPr="00247AFA">
              <w:rPr>
                <w:u w:val="single"/>
                <w:vertAlign w:val="superscript"/>
              </w:rPr>
              <w:t>nd</w:t>
            </w:r>
            <w:r w:rsidRPr="00247AFA">
              <w:rPr>
                <w:u w:val="single"/>
              </w:rPr>
              <w:t xml:space="preserve"> priority simulations can be removed for next meeting for both baseline and simplified receiver.</w:t>
            </w:r>
          </w:p>
        </w:tc>
      </w:tr>
    </w:tbl>
    <w:p w14:paraId="05A81AD8" w14:textId="532DA2DF" w:rsidR="005378FF" w:rsidRDefault="005378FF" w:rsidP="00B6556F">
      <w:pPr>
        <w:rPr>
          <w:rFonts w:eastAsiaTheme="minorEastAsia"/>
          <w:lang w:eastAsia="zh-CN"/>
        </w:rPr>
      </w:pPr>
    </w:p>
    <w:p w14:paraId="18CE334F" w14:textId="3A0FF649" w:rsidR="00346ACB" w:rsidRDefault="00346ACB" w:rsidP="00346ACB">
      <w:pPr>
        <w:pStyle w:val="aff9"/>
      </w:pPr>
      <w:r>
        <w:rPr>
          <w:rFonts w:hint="eastAsia"/>
        </w:rPr>
        <w:t>R</w:t>
      </w:r>
      <w:r>
        <w:t xml:space="preserve">ank </w:t>
      </w:r>
    </w:p>
    <w:p w14:paraId="4C2EAB8C" w14:textId="2F8C3E4C" w:rsidR="0070758E" w:rsidRDefault="0070758E" w:rsidP="00B6556F">
      <w:pPr>
        <w:rPr>
          <w:rFonts w:eastAsiaTheme="minorEastAsia"/>
          <w:lang w:eastAsia="zh-CN"/>
        </w:rPr>
      </w:pPr>
      <w:r>
        <w:rPr>
          <w:rFonts w:eastAsiaTheme="minorEastAsia"/>
          <w:lang w:eastAsia="zh-CN"/>
        </w:rPr>
        <w:t xml:space="preserve">It </w:t>
      </w:r>
      <w:r w:rsidR="00164C06">
        <w:rPr>
          <w:rFonts w:eastAsiaTheme="minorEastAsia"/>
          <w:lang w:eastAsia="zh-CN"/>
        </w:rPr>
        <w:t>is</w:t>
      </w:r>
      <w:r>
        <w:rPr>
          <w:rFonts w:eastAsiaTheme="minorEastAsia"/>
          <w:lang w:eastAsia="zh-CN"/>
        </w:rPr>
        <w:t xml:space="preserve"> mentioned that </w:t>
      </w:r>
      <w:r w:rsidR="007560D6">
        <w:rPr>
          <w:rFonts w:eastAsiaTheme="minorEastAsia"/>
          <w:lang w:eastAsia="zh-CN"/>
        </w:rPr>
        <w:t xml:space="preserve">R17 </w:t>
      </w:r>
      <w:r>
        <w:rPr>
          <w:rFonts w:eastAsiaTheme="minorEastAsia"/>
          <w:lang w:eastAsia="zh-CN"/>
        </w:rPr>
        <w:t xml:space="preserve">2Rx requirements for inter-cell interference with </w:t>
      </w:r>
      <w:proofErr w:type="spellStart"/>
      <w:r>
        <w:rPr>
          <w:rFonts w:eastAsiaTheme="minorEastAsia"/>
          <w:lang w:eastAsia="zh-CN"/>
        </w:rPr>
        <w:t>HomNet</w:t>
      </w:r>
      <w:proofErr w:type="spellEnd"/>
      <w:r>
        <w:rPr>
          <w:rFonts w:eastAsiaTheme="minorEastAsia"/>
          <w:lang w:eastAsia="zh-CN"/>
        </w:rPr>
        <w:t xml:space="preserve"> scenario is 15.4dB</w:t>
      </w:r>
      <w:r w:rsidR="000E745F">
        <w:rPr>
          <w:rFonts w:eastAsiaTheme="minorEastAsia"/>
          <w:lang w:eastAsia="zh-CN"/>
        </w:rPr>
        <w:t>, which could be a reference when judging the reasonability of 8Rx test SNR points.</w:t>
      </w:r>
    </w:p>
    <w:p w14:paraId="1ACD89AC" w14:textId="77777777" w:rsidR="0070758E" w:rsidRPr="00366DA1" w:rsidRDefault="0070758E" w:rsidP="0070758E">
      <w:pPr>
        <w:pStyle w:val="TH"/>
        <w:rPr>
          <w:rFonts w:eastAsia="宋体"/>
        </w:rPr>
      </w:pPr>
      <w:r>
        <w:rPr>
          <w:rFonts w:eastAsia="宋体"/>
        </w:rPr>
        <w:lastRenderedPageBreak/>
        <w:t>T</w:t>
      </w:r>
      <w:r w:rsidRPr="00366DA1">
        <w:rPr>
          <w:rFonts w:eastAsia="宋体"/>
        </w:rPr>
        <w:t>able 5.2.2.</w:t>
      </w:r>
      <w:r>
        <w:rPr>
          <w:rFonts w:eastAsia="宋体"/>
        </w:rPr>
        <w:t>1</w:t>
      </w:r>
      <w:r w:rsidRPr="00366DA1">
        <w:rPr>
          <w:rFonts w:eastAsia="宋体"/>
        </w:rPr>
        <w:t>.15-</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p>
    <w:tbl>
      <w:tblPr>
        <w:tblStyle w:val="af7"/>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70758E" w14:paraId="11E4BB70" w14:textId="77777777" w:rsidTr="003F3692">
        <w:tc>
          <w:tcPr>
            <w:tcW w:w="675" w:type="dxa"/>
            <w:vMerge w:val="restart"/>
          </w:tcPr>
          <w:p w14:paraId="5A274301" w14:textId="77777777" w:rsidR="0070758E" w:rsidRPr="00A8114D" w:rsidRDefault="0070758E" w:rsidP="003F3692">
            <w:pPr>
              <w:pStyle w:val="TAH"/>
            </w:pPr>
            <w:r w:rsidRPr="00A8114D">
              <w:t xml:space="preserve">Test </w:t>
            </w:r>
            <w:proofErr w:type="spellStart"/>
            <w:r w:rsidRPr="00A8114D">
              <w:t>num</w:t>
            </w:r>
            <w:proofErr w:type="spellEnd"/>
          </w:p>
        </w:tc>
        <w:tc>
          <w:tcPr>
            <w:tcW w:w="1134" w:type="dxa"/>
            <w:vMerge w:val="restart"/>
          </w:tcPr>
          <w:p w14:paraId="2F426E0F" w14:textId="77777777" w:rsidR="0070758E" w:rsidRPr="00A8114D" w:rsidRDefault="0070758E" w:rsidP="003F3692">
            <w:pPr>
              <w:pStyle w:val="TAH"/>
            </w:pPr>
            <w:r w:rsidRPr="00A8114D">
              <w:t>Reference channel</w:t>
            </w:r>
          </w:p>
        </w:tc>
        <w:tc>
          <w:tcPr>
            <w:tcW w:w="1390" w:type="dxa"/>
            <w:vMerge w:val="restart"/>
          </w:tcPr>
          <w:p w14:paraId="2284F01F" w14:textId="77777777" w:rsidR="0070758E" w:rsidRPr="00A8114D" w:rsidRDefault="0070758E" w:rsidP="003F3692">
            <w:pPr>
              <w:pStyle w:val="TAH"/>
            </w:pPr>
            <w:r w:rsidRPr="00A8114D">
              <w:t>Bandwidth (MHz) / Subcarrier spacing (kHz)</w:t>
            </w:r>
          </w:p>
        </w:tc>
        <w:tc>
          <w:tcPr>
            <w:tcW w:w="1476" w:type="dxa"/>
            <w:vMerge w:val="restart"/>
          </w:tcPr>
          <w:p w14:paraId="60FC915A" w14:textId="77777777" w:rsidR="0070758E" w:rsidRPr="00A8114D" w:rsidRDefault="0070758E" w:rsidP="003F3692">
            <w:pPr>
              <w:pStyle w:val="TAH"/>
            </w:pPr>
            <w:r w:rsidRPr="00A8114D">
              <w:t>Modulation format and code rat</w:t>
            </w:r>
            <w:r>
              <w:t>e</w:t>
            </w:r>
          </w:p>
        </w:tc>
        <w:tc>
          <w:tcPr>
            <w:tcW w:w="1440" w:type="dxa"/>
            <w:vMerge w:val="restart"/>
          </w:tcPr>
          <w:p w14:paraId="54611D75" w14:textId="77777777" w:rsidR="0070758E" w:rsidRPr="00A8114D" w:rsidRDefault="0070758E" w:rsidP="003F3692">
            <w:pPr>
              <w:pStyle w:val="TAH"/>
            </w:pPr>
            <w:r w:rsidRPr="00A8114D">
              <w:t>Propagation condition</w:t>
            </w:r>
          </w:p>
        </w:tc>
        <w:tc>
          <w:tcPr>
            <w:tcW w:w="1440" w:type="dxa"/>
            <w:vMerge w:val="restart"/>
          </w:tcPr>
          <w:p w14:paraId="2CB403B2" w14:textId="77777777" w:rsidR="0070758E" w:rsidRPr="00A8114D" w:rsidRDefault="0070758E" w:rsidP="003F3692">
            <w:pPr>
              <w:pStyle w:val="TAH"/>
            </w:pPr>
            <w:r w:rsidRPr="00A8114D">
              <w:t>Correlation matrix and antenna configuration</w:t>
            </w:r>
          </w:p>
        </w:tc>
        <w:tc>
          <w:tcPr>
            <w:tcW w:w="2535" w:type="dxa"/>
            <w:gridSpan w:val="2"/>
          </w:tcPr>
          <w:p w14:paraId="10FE969D" w14:textId="77777777" w:rsidR="0070758E" w:rsidRPr="00A8114D" w:rsidRDefault="0070758E" w:rsidP="003F3692">
            <w:pPr>
              <w:pStyle w:val="TAH"/>
            </w:pPr>
            <w:r w:rsidRPr="00A8114D">
              <w:t>Reference value</w:t>
            </w:r>
          </w:p>
        </w:tc>
      </w:tr>
      <w:tr w:rsidR="0070758E" w14:paraId="29B75B2F" w14:textId="77777777" w:rsidTr="003F3692">
        <w:tc>
          <w:tcPr>
            <w:tcW w:w="675" w:type="dxa"/>
            <w:vMerge/>
          </w:tcPr>
          <w:p w14:paraId="0EF76639" w14:textId="77777777" w:rsidR="0070758E" w:rsidRPr="00A8114D" w:rsidRDefault="0070758E" w:rsidP="003F3692">
            <w:pPr>
              <w:pStyle w:val="TAH"/>
            </w:pPr>
          </w:p>
        </w:tc>
        <w:tc>
          <w:tcPr>
            <w:tcW w:w="1134" w:type="dxa"/>
            <w:vMerge/>
          </w:tcPr>
          <w:p w14:paraId="44194477" w14:textId="77777777" w:rsidR="0070758E" w:rsidRPr="00A8114D" w:rsidRDefault="0070758E" w:rsidP="003F3692">
            <w:pPr>
              <w:pStyle w:val="TAH"/>
            </w:pPr>
          </w:p>
        </w:tc>
        <w:tc>
          <w:tcPr>
            <w:tcW w:w="1390" w:type="dxa"/>
            <w:vMerge/>
          </w:tcPr>
          <w:p w14:paraId="18646612" w14:textId="77777777" w:rsidR="0070758E" w:rsidRPr="00A8114D" w:rsidRDefault="0070758E" w:rsidP="003F3692">
            <w:pPr>
              <w:pStyle w:val="TAH"/>
            </w:pPr>
          </w:p>
        </w:tc>
        <w:tc>
          <w:tcPr>
            <w:tcW w:w="1476" w:type="dxa"/>
            <w:vMerge/>
          </w:tcPr>
          <w:p w14:paraId="5EAC7609" w14:textId="77777777" w:rsidR="0070758E" w:rsidRPr="00A8114D" w:rsidRDefault="0070758E" w:rsidP="003F3692">
            <w:pPr>
              <w:pStyle w:val="TAH"/>
            </w:pPr>
          </w:p>
        </w:tc>
        <w:tc>
          <w:tcPr>
            <w:tcW w:w="1440" w:type="dxa"/>
            <w:vMerge/>
          </w:tcPr>
          <w:p w14:paraId="19392BA3" w14:textId="77777777" w:rsidR="0070758E" w:rsidRPr="00A8114D" w:rsidRDefault="0070758E" w:rsidP="003F3692">
            <w:pPr>
              <w:pStyle w:val="TAH"/>
            </w:pPr>
          </w:p>
        </w:tc>
        <w:tc>
          <w:tcPr>
            <w:tcW w:w="1440" w:type="dxa"/>
            <w:vMerge/>
          </w:tcPr>
          <w:p w14:paraId="414BC310" w14:textId="77777777" w:rsidR="0070758E" w:rsidRPr="00A8114D" w:rsidRDefault="0070758E" w:rsidP="003F3692">
            <w:pPr>
              <w:pStyle w:val="TAH"/>
            </w:pPr>
          </w:p>
        </w:tc>
        <w:tc>
          <w:tcPr>
            <w:tcW w:w="1620" w:type="dxa"/>
            <w:vAlign w:val="center"/>
          </w:tcPr>
          <w:p w14:paraId="12871528" w14:textId="77777777" w:rsidR="0070758E" w:rsidRPr="00A8114D" w:rsidRDefault="0070758E" w:rsidP="003F3692">
            <w:pPr>
              <w:pStyle w:val="TAH"/>
            </w:pPr>
            <w:r w:rsidRPr="00A8114D">
              <w:t>Fraction of maximum throughput (%)</w:t>
            </w:r>
          </w:p>
        </w:tc>
        <w:tc>
          <w:tcPr>
            <w:tcW w:w="915" w:type="dxa"/>
            <w:vAlign w:val="center"/>
          </w:tcPr>
          <w:p w14:paraId="634358ED" w14:textId="77777777" w:rsidR="0070758E" w:rsidRPr="00A8114D" w:rsidRDefault="0070758E" w:rsidP="003F3692">
            <w:pPr>
              <w:pStyle w:val="TAH"/>
            </w:pPr>
            <w:r w:rsidRPr="00A8114D">
              <w:t>SNR (dB)</w:t>
            </w:r>
          </w:p>
        </w:tc>
      </w:tr>
      <w:tr w:rsidR="0070758E" w14:paraId="4974C480" w14:textId="77777777" w:rsidTr="003F3692">
        <w:trPr>
          <w:trHeight w:val="476"/>
        </w:trPr>
        <w:tc>
          <w:tcPr>
            <w:tcW w:w="675" w:type="dxa"/>
          </w:tcPr>
          <w:p w14:paraId="7A31E0CE" w14:textId="77777777" w:rsidR="0070758E" w:rsidRPr="00A8114D" w:rsidRDefault="0070758E" w:rsidP="003F3692">
            <w:pPr>
              <w:pStyle w:val="TAC"/>
            </w:pPr>
            <w:r w:rsidRPr="00A8114D">
              <w:t>1-1</w:t>
            </w:r>
          </w:p>
        </w:tc>
        <w:tc>
          <w:tcPr>
            <w:tcW w:w="1134" w:type="dxa"/>
          </w:tcPr>
          <w:p w14:paraId="668A2AA8" w14:textId="77777777" w:rsidR="0070758E" w:rsidRPr="00A8114D" w:rsidRDefault="0070758E" w:rsidP="003F3692">
            <w:pPr>
              <w:pStyle w:val="TAC"/>
            </w:pPr>
            <w:proofErr w:type="gramStart"/>
            <w:r w:rsidRPr="00A8114D">
              <w:t>R.PDSCH</w:t>
            </w:r>
            <w:proofErr w:type="gramEnd"/>
            <w:r w:rsidRPr="00A8114D">
              <w:t>.</w:t>
            </w:r>
            <w:r>
              <w:t>1</w:t>
            </w:r>
            <w:r w:rsidRPr="00A8114D">
              <w:t xml:space="preserve">-2.1 </w:t>
            </w:r>
            <w:r>
              <w:t>F</w:t>
            </w:r>
            <w:r w:rsidRPr="00A8114D">
              <w:t>DD</w:t>
            </w:r>
          </w:p>
        </w:tc>
        <w:tc>
          <w:tcPr>
            <w:tcW w:w="1390" w:type="dxa"/>
          </w:tcPr>
          <w:p w14:paraId="5D93578E" w14:textId="77777777" w:rsidR="0070758E" w:rsidRPr="00A8114D" w:rsidRDefault="0070758E" w:rsidP="003F3692">
            <w:pPr>
              <w:pStyle w:val="TAC"/>
            </w:pPr>
            <w:r>
              <w:t>10</w:t>
            </w:r>
            <w:r w:rsidRPr="00A8114D">
              <w:t xml:space="preserve"> / </w:t>
            </w:r>
            <w:r>
              <w:t>15</w:t>
            </w:r>
          </w:p>
        </w:tc>
        <w:tc>
          <w:tcPr>
            <w:tcW w:w="1476" w:type="dxa"/>
          </w:tcPr>
          <w:p w14:paraId="7892CB55" w14:textId="77777777" w:rsidR="0070758E" w:rsidRPr="00A8114D" w:rsidRDefault="0070758E" w:rsidP="003F3692">
            <w:pPr>
              <w:pStyle w:val="TAC"/>
            </w:pPr>
            <w:r w:rsidRPr="00A8114D">
              <w:t>16QAM, 0.48</w:t>
            </w:r>
          </w:p>
        </w:tc>
        <w:tc>
          <w:tcPr>
            <w:tcW w:w="1440" w:type="dxa"/>
          </w:tcPr>
          <w:p w14:paraId="328F7989" w14:textId="77777777" w:rsidR="0070758E" w:rsidRPr="00A8114D" w:rsidRDefault="0070758E" w:rsidP="003F3692">
            <w:pPr>
              <w:pStyle w:val="TAC"/>
            </w:pPr>
            <w:r w:rsidRPr="00A8114D">
              <w:t>TDLC300-100</w:t>
            </w:r>
          </w:p>
        </w:tc>
        <w:tc>
          <w:tcPr>
            <w:tcW w:w="1440" w:type="dxa"/>
          </w:tcPr>
          <w:p w14:paraId="453647C6" w14:textId="77777777" w:rsidR="0070758E" w:rsidRPr="00A8114D" w:rsidRDefault="0070758E" w:rsidP="003F3692">
            <w:pPr>
              <w:pStyle w:val="TAC"/>
            </w:pPr>
            <w:r w:rsidRPr="00A8114D">
              <w:t>2x2, ULA Low</w:t>
            </w:r>
          </w:p>
        </w:tc>
        <w:tc>
          <w:tcPr>
            <w:tcW w:w="1620" w:type="dxa"/>
          </w:tcPr>
          <w:p w14:paraId="4E6C49F3" w14:textId="77777777" w:rsidR="0070758E" w:rsidRPr="00A8114D" w:rsidRDefault="0070758E" w:rsidP="003F3692">
            <w:pPr>
              <w:pStyle w:val="TAC"/>
            </w:pPr>
            <w:r w:rsidRPr="00A8114D">
              <w:t>70</w:t>
            </w:r>
          </w:p>
        </w:tc>
        <w:tc>
          <w:tcPr>
            <w:tcW w:w="915" w:type="dxa"/>
          </w:tcPr>
          <w:p w14:paraId="2B5DD302" w14:textId="77777777" w:rsidR="0070758E" w:rsidRPr="00A8114D" w:rsidRDefault="0070758E" w:rsidP="003F3692">
            <w:pPr>
              <w:pStyle w:val="TAC"/>
            </w:pPr>
            <w:r w:rsidRPr="000E745F">
              <w:rPr>
                <w:highlight w:val="yellow"/>
              </w:rPr>
              <w:t>15.4</w:t>
            </w:r>
          </w:p>
        </w:tc>
      </w:tr>
      <w:tr w:rsidR="0070758E" w14:paraId="3E4F06E6" w14:textId="77777777" w:rsidTr="003F3692">
        <w:tc>
          <w:tcPr>
            <w:tcW w:w="675" w:type="dxa"/>
          </w:tcPr>
          <w:p w14:paraId="1FA33500" w14:textId="77777777" w:rsidR="0070758E" w:rsidRPr="00A8114D" w:rsidRDefault="0070758E" w:rsidP="003F3692">
            <w:pPr>
              <w:pStyle w:val="TAC"/>
            </w:pPr>
            <w:r>
              <w:t>1</w:t>
            </w:r>
            <w:r w:rsidRPr="00A8114D">
              <w:t>-</w:t>
            </w:r>
            <w:r>
              <w:t>2</w:t>
            </w:r>
          </w:p>
        </w:tc>
        <w:tc>
          <w:tcPr>
            <w:tcW w:w="1134" w:type="dxa"/>
          </w:tcPr>
          <w:p w14:paraId="5334F3F3" w14:textId="77777777" w:rsidR="0070758E" w:rsidRPr="00A8114D" w:rsidRDefault="0070758E" w:rsidP="003F3692">
            <w:pPr>
              <w:pStyle w:val="TAC"/>
            </w:pPr>
            <w:proofErr w:type="gramStart"/>
            <w:r w:rsidRPr="00A8114D">
              <w:t>R.PDSCH</w:t>
            </w:r>
            <w:proofErr w:type="gramEnd"/>
            <w:r w:rsidRPr="00A8114D">
              <w:t>.</w:t>
            </w:r>
            <w:r>
              <w:t>1-2.1</w:t>
            </w:r>
            <w:r w:rsidRPr="00A8114D">
              <w:t xml:space="preserve"> </w:t>
            </w:r>
            <w:r>
              <w:t>F</w:t>
            </w:r>
            <w:r w:rsidRPr="00A8114D">
              <w:t>DD</w:t>
            </w:r>
          </w:p>
        </w:tc>
        <w:tc>
          <w:tcPr>
            <w:tcW w:w="1390" w:type="dxa"/>
          </w:tcPr>
          <w:p w14:paraId="317F9EE6" w14:textId="77777777" w:rsidR="0070758E" w:rsidRPr="00A8114D" w:rsidRDefault="0070758E" w:rsidP="003F3692">
            <w:pPr>
              <w:pStyle w:val="TAC"/>
            </w:pPr>
            <w:r>
              <w:t>1</w:t>
            </w:r>
            <w:r w:rsidRPr="00A8114D">
              <w:t xml:space="preserve">0 / </w:t>
            </w:r>
            <w:r>
              <w:t>15</w:t>
            </w:r>
          </w:p>
        </w:tc>
        <w:tc>
          <w:tcPr>
            <w:tcW w:w="1476" w:type="dxa"/>
          </w:tcPr>
          <w:p w14:paraId="07FFAD6F" w14:textId="77777777" w:rsidR="0070758E" w:rsidRPr="00A8114D" w:rsidRDefault="0070758E" w:rsidP="003F3692">
            <w:pPr>
              <w:pStyle w:val="TAC"/>
            </w:pPr>
            <w:r w:rsidRPr="00A8114D">
              <w:t>16QAM, 0.48</w:t>
            </w:r>
          </w:p>
        </w:tc>
        <w:tc>
          <w:tcPr>
            <w:tcW w:w="1440" w:type="dxa"/>
          </w:tcPr>
          <w:p w14:paraId="76AD2090" w14:textId="77777777" w:rsidR="0070758E" w:rsidRPr="00A8114D" w:rsidRDefault="0070758E" w:rsidP="003F3692">
            <w:pPr>
              <w:pStyle w:val="TAC"/>
            </w:pPr>
            <w:r w:rsidRPr="00A8114D">
              <w:t>TDL</w:t>
            </w:r>
            <w:r>
              <w:t>A</w:t>
            </w:r>
            <w:r w:rsidRPr="00A8114D">
              <w:t>30-10</w:t>
            </w:r>
          </w:p>
        </w:tc>
        <w:tc>
          <w:tcPr>
            <w:tcW w:w="1440" w:type="dxa"/>
          </w:tcPr>
          <w:p w14:paraId="6AC718B7" w14:textId="77777777" w:rsidR="0070758E" w:rsidRPr="00A8114D" w:rsidRDefault="0070758E" w:rsidP="003F3692">
            <w:pPr>
              <w:pStyle w:val="TAC"/>
            </w:pPr>
            <w:r w:rsidRPr="00A8114D">
              <w:t>2x2, ULA Low</w:t>
            </w:r>
          </w:p>
        </w:tc>
        <w:tc>
          <w:tcPr>
            <w:tcW w:w="1620" w:type="dxa"/>
          </w:tcPr>
          <w:p w14:paraId="730C0D9A" w14:textId="77777777" w:rsidR="0070758E" w:rsidRPr="00A8114D" w:rsidRDefault="0070758E" w:rsidP="003F3692">
            <w:pPr>
              <w:pStyle w:val="TAC"/>
            </w:pPr>
            <w:r w:rsidRPr="00A8114D">
              <w:t>70</w:t>
            </w:r>
          </w:p>
        </w:tc>
        <w:tc>
          <w:tcPr>
            <w:tcW w:w="915" w:type="dxa"/>
          </w:tcPr>
          <w:p w14:paraId="3072C728" w14:textId="77777777" w:rsidR="0070758E" w:rsidRPr="00A8114D" w:rsidRDefault="0070758E" w:rsidP="003F3692">
            <w:pPr>
              <w:pStyle w:val="TAC"/>
            </w:pPr>
            <w:r>
              <w:t>12.5</w:t>
            </w:r>
          </w:p>
        </w:tc>
      </w:tr>
      <w:tr w:rsidR="0070758E" w:rsidRPr="00661C1E" w14:paraId="1761177B" w14:textId="77777777" w:rsidTr="003F3692">
        <w:tc>
          <w:tcPr>
            <w:tcW w:w="10090" w:type="dxa"/>
            <w:gridSpan w:val="8"/>
          </w:tcPr>
          <w:p w14:paraId="78C87653" w14:textId="77777777" w:rsidR="0070758E" w:rsidRPr="00661C1E" w:rsidRDefault="0070758E" w:rsidP="003F3692">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3D704703" w14:textId="77777777" w:rsidR="0070758E" w:rsidRPr="0091490C" w:rsidRDefault="0070758E" w:rsidP="003F3692">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75B7CBA" w14:textId="5237D112" w:rsidR="008B2469" w:rsidRDefault="000E745F" w:rsidP="000E745F">
      <w:pPr>
        <w:pStyle w:val="31"/>
        <w:spacing w:before="120" w:after="120"/>
        <w:rPr>
          <w:rFonts w:eastAsiaTheme="minorEastAsia"/>
        </w:rPr>
      </w:pPr>
      <w:r>
        <w:rPr>
          <w:rFonts w:eastAsiaTheme="minorEastAsia"/>
        </w:rPr>
        <w:t xml:space="preserve">To make </w:t>
      </w:r>
      <w:r w:rsidR="007560D6">
        <w:rPr>
          <w:rFonts w:eastAsiaTheme="minorEastAsia"/>
        </w:rPr>
        <w:t>target SNR points</w:t>
      </w:r>
      <w:r>
        <w:rPr>
          <w:rFonts w:eastAsiaTheme="minorEastAsia"/>
        </w:rPr>
        <w:t xml:space="preserve"> reasonable, with</w:t>
      </w:r>
      <w:r w:rsidR="007560D6">
        <w:rPr>
          <w:rFonts w:eastAsiaTheme="minorEastAsia"/>
        </w:rPr>
        <w:t xml:space="preserve"> lower operating SNR points</w:t>
      </w:r>
      <w:r>
        <w:rPr>
          <w:rFonts w:eastAsiaTheme="minorEastAsia"/>
        </w:rPr>
        <w:t xml:space="preserve"> for 8Rx</w:t>
      </w:r>
      <w:r w:rsidR="007560D6">
        <w:rPr>
          <w:rFonts w:eastAsiaTheme="minorEastAsia"/>
        </w:rPr>
        <w:t xml:space="preserve">, higher rank should be selected. Based on our simulation results, given rank4 with MCS13, target SNR is 8.6dB </w:t>
      </w:r>
      <w:r w:rsidR="00B56403">
        <w:rPr>
          <w:rFonts w:eastAsiaTheme="minorEastAsia"/>
        </w:rPr>
        <w:t xml:space="preserve">for baseline receiver </w:t>
      </w:r>
      <w:r w:rsidR="007560D6">
        <w:rPr>
          <w:rFonts w:eastAsiaTheme="minorEastAsia"/>
        </w:rPr>
        <w:t>and</w:t>
      </w:r>
      <w:r w:rsidR="00B56403">
        <w:rPr>
          <w:rFonts w:eastAsiaTheme="minorEastAsia"/>
        </w:rPr>
        <w:t xml:space="preserve"> 14.2dB for simplified receiver, which is suitable for cell edge </w:t>
      </w:r>
      <w:r w:rsidR="008B2469">
        <w:rPr>
          <w:rFonts w:eastAsiaTheme="minorEastAsia"/>
        </w:rPr>
        <w:t>scenarios</w:t>
      </w:r>
      <w:r w:rsidR="00B56403">
        <w:rPr>
          <w:rFonts w:eastAsiaTheme="minorEastAsia"/>
        </w:rPr>
        <w:t>.</w:t>
      </w:r>
      <w:r w:rsidR="00B56403">
        <w:rPr>
          <w:rFonts w:eastAsiaTheme="minorEastAsia" w:hint="eastAsia"/>
          <w:bCs/>
        </w:rPr>
        <w:t xml:space="preserve"> </w:t>
      </w:r>
      <w:r w:rsidR="00077043">
        <w:rPr>
          <w:rFonts w:eastAsiaTheme="minorEastAsia"/>
        </w:rPr>
        <w:t>Some companies question about the feasibility of rank4+MCS13, it is mentioned that such configurations have been used for R15 PDSCH requirements definition (Table 5.2.3.1.1-6 in 38.101-4). Hence, we propose to choose Rank4+MCS13.</w:t>
      </w:r>
      <w:r w:rsidR="008B2469">
        <w:rPr>
          <w:rFonts w:eastAsiaTheme="minorEastAsia" w:hint="eastAsia"/>
        </w:rPr>
        <w:t xml:space="preserve">  </w:t>
      </w:r>
      <w:r w:rsidR="008B2469">
        <w:rPr>
          <w:rFonts w:eastAsiaTheme="minorEastAsia"/>
        </w:rPr>
        <w:t xml:space="preserve">Furthermore, interference estimation </w:t>
      </w:r>
      <w:r w:rsidR="000B0A17">
        <w:rPr>
          <w:rFonts w:eastAsiaTheme="minorEastAsia"/>
        </w:rPr>
        <w:t xml:space="preserve">processing </w:t>
      </w:r>
      <w:r w:rsidR="008B2469">
        <w:rPr>
          <w:rFonts w:eastAsiaTheme="minorEastAsia"/>
        </w:rPr>
        <w:t xml:space="preserve">with Rank 4 </w:t>
      </w:r>
      <w:r w:rsidR="007D5C3D">
        <w:rPr>
          <w:rFonts w:eastAsiaTheme="minorEastAsia"/>
        </w:rPr>
        <w:t>is more complicate than</w:t>
      </w:r>
      <w:r w:rsidR="008B2469">
        <w:rPr>
          <w:rFonts w:eastAsiaTheme="minorEastAsia"/>
        </w:rPr>
        <w:t xml:space="preserve"> rank2. For Rank4, number of </w:t>
      </w:r>
      <w:r w:rsidR="000B0A17">
        <w:rPr>
          <w:rFonts w:eastAsiaTheme="minorEastAsia"/>
        </w:rPr>
        <w:t xml:space="preserve">DMRS </w:t>
      </w:r>
      <w:r w:rsidR="008B2469">
        <w:rPr>
          <w:rFonts w:eastAsiaTheme="minorEastAsia"/>
        </w:rPr>
        <w:t>CDM groups</w:t>
      </w:r>
      <w:r w:rsidR="000B0A17">
        <w:rPr>
          <w:rFonts w:eastAsiaTheme="minorEastAsia"/>
        </w:rPr>
        <w:t xml:space="preserve"> without data</w:t>
      </w:r>
      <w:r w:rsidR="008B2469">
        <w:rPr>
          <w:rFonts w:eastAsiaTheme="minorEastAsia"/>
        </w:rPr>
        <w:t xml:space="preserve"> is 2, i.e. two CDM groups are allocated with DMRS, which means two CDM groups</w:t>
      </w:r>
      <w:r w:rsidR="000B0A17">
        <w:rPr>
          <w:rFonts w:eastAsiaTheme="minorEastAsia"/>
        </w:rPr>
        <w:t xml:space="preserve"> can be used for interference estimation</w:t>
      </w:r>
      <w:r w:rsidR="008B2469">
        <w:rPr>
          <w:rFonts w:eastAsiaTheme="minorEastAsia"/>
        </w:rPr>
        <w:t xml:space="preserve">. However, for rank1/2, the number of CDM groups is 1, which means </w:t>
      </w:r>
      <w:r w:rsidR="000B0A17">
        <w:rPr>
          <w:rFonts w:eastAsiaTheme="minorEastAsia"/>
        </w:rPr>
        <w:t>only one CDM group can be used for interference estimation</w:t>
      </w:r>
      <w:r w:rsidR="008B2469">
        <w:rPr>
          <w:rFonts w:eastAsiaTheme="minorEastAsia"/>
        </w:rPr>
        <w:t xml:space="preserve">. Therefore, introducing rank4 can </w:t>
      </w:r>
      <w:r w:rsidR="000B0A17">
        <w:rPr>
          <w:rFonts w:eastAsiaTheme="minorEastAsia"/>
        </w:rPr>
        <w:t>comprehensively v</w:t>
      </w:r>
      <w:r w:rsidR="008B2469">
        <w:rPr>
          <w:rFonts w:eastAsiaTheme="minorEastAsia"/>
        </w:rPr>
        <w:t xml:space="preserve">erify the </w:t>
      </w:r>
      <w:r w:rsidR="000B0A17">
        <w:rPr>
          <w:rFonts w:eastAsiaTheme="minorEastAsia"/>
        </w:rPr>
        <w:t xml:space="preserve">interference estimation algorithm </w:t>
      </w:r>
      <w:r w:rsidR="004A631A">
        <w:rPr>
          <w:rFonts w:eastAsiaTheme="minorEastAsia"/>
        </w:rPr>
        <w:t xml:space="preserve">by </w:t>
      </w:r>
      <w:r w:rsidR="000B0A17">
        <w:rPr>
          <w:rFonts w:eastAsiaTheme="minorEastAsia"/>
        </w:rPr>
        <w:t>utilizing all potential CDM groups.</w:t>
      </w:r>
    </w:p>
    <w:p w14:paraId="4AD7D84C" w14:textId="7B73D8E3" w:rsidR="00164C06" w:rsidRPr="00164C06" w:rsidRDefault="00164C06" w:rsidP="000B0A17">
      <w:pPr>
        <w:pStyle w:val="proposal"/>
        <w:spacing w:after="120"/>
        <w:rPr>
          <w:rFonts w:eastAsiaTheme="minorEastAsia"/>
        </w:rPr>
      </w:pPr>
      <w:r>
        <w:rPr>
          <w:rFonts w:eastAsiaTheme="minorEastAsia" w:hint="eastAsia"/>
        </w:rPr>
        <w:t>O</w:t>
      </w:r>
      <w:r>
        <w:rPr>
          <w:rFonts w:eastAsiaTheme="minorEastAsia"/>
        </w:rPr>
        <w:t>bservation 2: Rank4+MCS13 also be used in R15 PDSCH requirements definition.</w:t>
      </w:r>
    </w:p>
    <w:p w14:paraId="4F1DA480" w14:textId="3D6F5E1A" w:rsidR="000B0A17" w:rsidRDefault="000B0A17" w:rsidP="000B0A17">
      <w:pPr>
        <w:pStyle w:val="proposal"/>
        <w:spacing w:after="120"/>
        <w:rPr>
          <w:rFonts w:eastAsiaTheme="minorEastAsia"/>
        </w:rPr>
      </w:pPr>
      <w:r>
        <w:rPr>
          <w:rFonts w:eastAsiaTheme="minorEastAsia" w:hint="eastAsia"/>
        </w:rPr>
        <w:t>O</w:t>
      </w:r>
      <w:r>
        <w:rPr>
          <w:rFonts w:eastAsiaTheme="minorEastAsia"/>
        </w:rPr>
        <w:t xml:space="preserve">bservation </w:t>
      </w:r>
      <w:r w:rsidR="00164C06">
        <w:rPr>
          <w:rFonts w:eastAsiaTheme="minorEastAsia"/>
        </w:rPr>
        <w:t>3</w:t>
      </w:r>
      <w:r>
        <w:rPr>
          <w:rFonts w:eastAsiaTheme="minorEastAsia"/>
        </w:rPr>
        <w:t xml:space="preserve">: </w:t>
      </w:r>
      <w:r w:rsidR="00280C1A">
        <w:rPr>
          <w:rFonts w:eastAsiaTheme="minorEastAsia"/>
        </w:rPr>
        <w:t xml:space="preserve">Legacy </w:t>
      </w:r>
      <w:r>
        <w:rPr>
          <w:rFonts w:eastAsiaTheme="minorEastAsia"/>
        </w:rPr>
        <w:t>PDSCH test</w:t>
      </w:r>
      <w:r w:rsidR="0068602A">
        <w:rPr>
          <w:rFonts w:eastAsiaTheme="minorEastAsia"/>
        </w:rPr>
        <w:t>s</w:t>
      </w:r>
      <w:r>
        <w:rPr>
          <w:rFonts w:eastAsiaTheme="minorEastAsia"/>
        </w:rPr>
        <w:t xml:space="preserve"> with ICI</w:t>
      </w:r>
      <w:r w:rsidR="00280C1A">
        <w:rPr>
          <w:rFonts w:eastAsiaTheme="minorEastAsia"/>
        </w:rPr>
        <w:t xml:space="preserve"> only </w:t>
      </w:r>
      <w:r w:rsidR="0068602A">
        <w:rPr>
          <w:rFonts w:eastAsiaTheme="minorEastAsia"/>
        </w:rPr>
        <w:t>have one number of DMRS CDM group without data configured, which cause the limitation that only one CDM group can be used for interference estimation</w:t>
      </w:r>
      <w:r>
        <w:rPr>
          <w:rFonts w:eastAsiaTheme="minorEastAsia"/>
        </w:rPr>
        <w:t xml:space="preserve">. However, Rank4 allows UE </w:t>
      </w:r>
      <w:r w:rsidR="007D5C3D">
        <w:rPr>
          <w:rFonts w:eastAsiaTheme="minorEastAsia"/>
        </w:rPr>
        <w:t xml:space="preserve">to </w:t>
      </w:r>
      <w:r>
        <w:rPr>
          <w:rFonts w:eastAsiaTheme="minorEastAsia"/>
        </w:rPr>
        <w:t>estimate interference utilizing two CDM groups.</w:t>
      </w:r>
    </w:p>
    <w:p w14:paraId="5A3F560F" w14:textId="59F35542" w:rsidR="00077043" w:rsidRPr="00164C06" w:rsidRDefault="00077043" w:rsidP="00164C06">
      <w:pPr>
        <w:rPr>
          <w:rFonts w:eastAsiaTheme="minorEastAsia"/>
          <w:b/>
          <w:bCs/>
          <w:lang w:val="en-US" w:eastAsia="zh-CN"/>
        </w:rPr>
      </w:pPr>
      <w:r w:rsidRPr="0070758E">
        <w:rPr>
          <w:rFonts w:eastAsiaTheme="minorEastAsia" w:hint="eastAsia"/>
          <w:b/>
          <w:bCs/>
          <w:lang w:val="en-US" w:eastAsia="zh-CN"/>
        </w:rPr>
        <w:t>P</w:t>
      </w:r>
      <w:r w:rsidRPr="0070758E">
        <w:rPr>
          <w:rFonts w:eastAsiaTheme="minorEastAsia"/>
          <w:b/>
          <w:bCs/>
          <w:lang w:val="en-US" w:eastAsia="zh-CN"/>
        </w:rPr>
        <w:t xml:space="preserve">roposal </w:t>
      </w:r>
      <w:r w:rsidR="00164C06">
        <w:rPr>
          <w:rFonts w:eastAsiaTheme="minorEastAsia"/>
          <w:b/>
          <w:bCs/>
          <w:lang w:val="en-US" w:eastAsia="zh-CN"/>
        </w:rPr>
        <w:t>4</w:t>
      </w:r>
      <w:r w:rsidRPr="0070758E">
        <w:rPr>
          <w:rFonts w:eastAsiaTheme="minorEastAsia"/>
          <w:b/>
          <w:bCs/>
          <w:lang w:val="en-US" w:eastAsia="zh-CN"/>
        </w:rPr>
        <w:t xml:space="preserve">: </w:t>
      </w:r>
      <w:r>
        <w:rPr>
          <w:rFonts w:eastAsiaTheme="minorEastAsia"/>
          <w:b/>
          <w:bCs/>
          <w:lang w:val="en-US" w:eastAsia="zh-CN"/>
        </w:rPr>
        <w:t>RAN4 to choose Rank4 with MCS13.</w:t>
      </w:r>
    </w:p>
    <w:p w14:paraId="602325B6" w14:textId="2EBA08E4" w:rsidR="008B2469" w:rsidRPr="00327C71" w:rsidRDefault="00644120" w:rsidP="00E630C7">
      <w:pPr>
        <w:pStyle w:val="20"/>
        <w:ind w:left="0"/>
        <w:rPr>
          <w:rFonts w:eastAsiaTheme="minorEastAsia"/>
          <w:lang w:eastAsia="zh-CN"/>
        </w:rPr>
      </w:pPr>
      <w:r>
        <w:rPr>
          <w:rFonts w:eastAsiaTheme="minorEastAsia"/>
          <w:lang w:eastAsia="zh-CN"/>
        </w:rPr>
        <w:t>CQI</w:t>
      </w:r>
      <w:r w:rsidR="00D5318D" w:rsidRPr="000F4B8C">
        <w:rPr>
          <w:rFonts w:eastAsiaTheme="minorEastAsia"/>
          <w:lang w:eastAsia="zh-CN"/>
        </w:rPr>
        <w:t xml:space="preserve"> requirements with </w:t>
      </w:r>
      <w:r>
        <w:rPr>
          <w:rFonts w:eastAsiaTheme="minorEastAsia"/>
          <w:lang w:eastAsia="zh-CN"/>
        </w:rPr>
        <w:t>inter cell interference</w:t>
      </w:r>
    </w:p>
    <w:p w14:paraId="3A7FF888" w14:textId="576CBE11" w:rsidR="00E029D7" w:rsidRDefault="00E029D7" w:rsidP="00E630C7">
      <w:pPr>
        <w:rPr>
          <w:rFonts w:eastAsiaTheme="minorEastAsia"/>
          <w:b/>
          <w:bCs/>
          <w:u w:val="single"/>
          <w:lang w:eastAsia="zh-CN"/>
        </w:rPr>
      </w:pPr>
      <w:r>
        <w:rPr>
          <w:rFonts w:eastAsiaTheme="minorEastAsia" w:hint="eastAsia"/>
          <w:b/>
          <w:bCs/>
          <w:u w:val="single"/>
          <w:lang w:eastAsia="zh-CN"/>
        </w:rPr>
        <w:t>R</w:t>
      </w:r>
      <w:r>
        <w:rPr>
          <w:rFonts w:eastAsiaTheme="minorEastAsia"/>
          <w:b/>
          <w:bCs/>
          <w:u w:val="single"/>
          <w:lang w:eastAsia="zh-CN"/>
        </w:rPr>
        <w:t>ank</w:t>
      </w:r>
    </w:p>
    <w:p w14:paraId="01C48439" w14:textId="66F6CF41" w:rsidR="00AB3E6E" w:rsidRPr="00AB3E6E" w:rsidRDefault="00AB3E6E" w:rsidP="00E630C7">
      <w:pPr>
        <w:rPr>
          <w:rFonts w:eastAsiaTheme="minorEastAsia"/>
          <w:lang w:eastAsia="zh-CN"/>
        </w:rPr>
      </w:pPr>
      <w:r>
        <w:rPr>
          <w:rFonts w:eastAsiaTheme="minorEastAsia"/>
          <w:lang w:eastAsia="zh-CN"/>
        </w:rPr>
        <w:t>One key issue is rank for serving cell. Rank1</w:t>
      </w:r>
      <w:r w:rsidR="00164C06">
        <w:rPr>
          <w:rFonts w:eastAsiaTheme="minorEastAsia"/>
          <w:lang w:eastAsia="zh-CN"/>
        </w:rPr>
        <w:t xml:space="preserve"> and </w:t>
      </w:r>
      <w:r>
        <w:rPr>
          <w:rFonts w:eastAsiaTheme="minorEastAsia"/>
          <w:lang w:eastAsia="zh-CN"/>
        </w:rPr>
        <w:t>2 are candidate options:</w:t>
      </w:r>
    </w:p>
    <w:tbl>
      <w:tblPr>
        <w:tblStyle w:val="af7"/>
        <w:tblW w:w="0" w:type="auto"/>
        <w:tblLook w:val="04A0" w:firstRow="1" w:lastRow="0" w:firstColumn="1" w:lastColumn="0" w:noHBand="0" w:noVBand="1"/>
      </w:tblPr>
      <w:tblGrid>
        <w:gridCol w:w="10457"/>
      </w:tblGrid>
      <w:tr w:rsidR="00AB3E6E" w14:paraId="4932495E" w14:textId="77777777" w:rsidTr="00AB3E6E">
        <w:tc>
          <w:tcPr>
            <w:tcW w:w="10457" w:type="dxa"/>
          </w:tcPr>
          <w:p w14:paraId="6F75B209" w14:textId="77777777" w:rsidR="00164C06" w:rsidRPr="00247AFA" w:rsidRDefault="00164C06" w:rsidP="00164C06">
            <w:pPr>
              <w:rPr>
                <w:b/>
                <w:u w:val="single"/>
                <w:lang w:val="en-US" w:eastAsia="ko-KR"/>
              </w:rPr>
            </w:pPr>
            <w:r w:rsidRPr="00247AFA">
              <w:rPr>
                <w:b/>
                <w:u w:val="single"/>
                <w:lang w:val="en-US" w:eastAsia="ko-KR"/>
              </w:rPr>
              <w:t>Rank for serving cell</w:t>
            </w:r>
          </w:p>
          <w:p w14:paraId="113C074C" w14:textId="77777777" w:rsidR="00164C06" w:rsidRPr="00247AFA" w:rsidRDefault="00164C06" w:rsidP="00164C06">
            <w:pPr>
              <w:spacing w:after="120"/>
              <w:rPr>
                <w:szCs w:val="24"/>
                <w:lang w:val="en-US" w:eastAsia="zh-CN"/>
              </w:rPr>
            </w:pPr>
            <w:r w:rsidRPr="00247AFA">
              <w:rPr>
                <w:szCs w:val="24"/>
                <w:lang w:val="en-US" w:eastAsia="zh-CN"/>
              </w:rPr>
              <w:t>Agreement:</w:t>
            </w:r>
          </w:p>
          <w:p w14:paraId="46F0A42F" w14:textId="77777777" w:rsidR="00164C06" w:rsidRPr="00247AFA" w:rsidRDefault="00164C06" w:rsidP="0095409E">
            <w:pPr>
              <w:pStyle w:val="afd"/>
              <w:widowControl/>
              <w:numPr>
                <w:ilvl w:val="0"/>
                <w:numId w:val="20"/>
              </w:numPr>
              <w:overflowPunct w:val="0"/>
              <w:spacing w:after="120"/>
              <w:contextualSpacing w:val="0"/>
              <w:textAlignment w:val="baseline"/>
              <w:rPr>
                <w:szCs w:val="24"/>
              </w:rPr>
            </w:pPr>
            <w:r w:rsidRPr="00247AFA">
              <w:rPr>
                <w:szCs w:val="24"/>
              </w:rPr>
              <w:t>For initial study use:</w:t>
            </w:r>
          </w:p>
          <w:p w14:paraId="18D7740C" w14:textId="77777777" w:rsidR="00164C06" w:rsidRPr="00247AFA" w:rsidRDefault="00164C06" w:rsidP="0095409E">
            <w:pPr>
              <w:pStyle w:val="afd"/>
              <w:widowControl/>
              <w:numPr>
                <w:ilvl w:val="1"/>
                <w:numId w:val="20"/>
              </w:numPr>
              <w:overflowPunct w:val="0"/>
              <w:spacing w:after="120"/>
              <w:contextualSpacing w:val="0"/>
              <w:textAlignment w:val="baseline"/>
              <w:rPr>
                <w:szCs w:val="24"/>
              </w:rPr>
            </w:pPr>
            <w:r w:rsidRPr="00247AFA">
              <w:rPr>
                <w:szCs w:val="24"/>
              </w:rPr>
              <w:t>Rank 1</w:t>
            </w:r>
          </w:p>
          <w:p w14:paraId="00E0BFFF" w14:textId="6DE27D7D" w:rsidR="00AB3E6E" w:rsidRPr="00164C06" w:rsidRDefault="00164C06" w:rsidP="0095409E">
            <w:pPr>
              <w:pStyle w:val="afd"/>
              <w:widowControl/>
              <w:numPr>
                <w:ilvl w:val="1"/>
                <w:numId w:val="20"/>
              </w:numPr>
              <w:overflowPunct w:val="0"/>
              <w:spacing w:after="120"/>
              <w:contextualSpacing w:val="0"/>
              <w:textAlignment w:val="baseline"/>
              <w:rPr>
                <w:szCs w:val="24"/>
              </w:rPr>
            </w:pPr>
            <w:r w:rsidRPr="00247AFA">
              <w:rPr>
                <w:szCs w:val="24"/>
              </w:rPr>
              <w:t>Interested companies can also provide results with Rank 2.</w:t>
            </w:r>
          </w:p>
        </w:tc>
      </w:tr>
    </w:tbl>
    <w:p w14:paraId="7EAF1338" w14:textId="74153423" w:rsidR="00AB3E6E" w:rsidRDefault="00164C06" w:rsidP="00AB3E6E">
      <w:pPr>
        <w:pStyle w:val="31"/>
        <w:spacing w:before="120" w:after="120"/>
        <w:rPr>
          <w:rFonts w:eastAsiaTheme="minorEastAsia"/>
        </w:rPr>
      </w:pPr>
      <w:r>
        <w:rPr>
          <w:rFonts w:eastAsiaTheme="minorEastAsia"/>
        </w:rPr>
        <w:t xml:space="preserve">Rank1 is too optimistic for 8Rx receiver, even with inter-cell interference, we don’t think it’s possible to schedule 1 layer for </w:t>
      </w:r>
      <w:proofErr w:type="gramStart"/>
      <w:r>
        <w:rPr>
          <w:rFonts w:eastAsiaTheme="minorEastAsia"/>
        </w:rPr>
        <w:t>a</w:t>
      </w:r>
      <w:proofErr w:type="gramEnd"/>
      <w:r>
        <w:rPr>
          <w:rFonts w:eastAsiaTheme="minorEastAsia"/>
        </w:rPr>
        <w:t xml:space="preserve"> 8Rx UE. </w:t>
      </w:r>
      <w:proofErr w:type="gramStart"/>
      <w:r>
        <w:rPr>
          <w:rFonts w:eastAsiaTheme="minorEastAsia"/>
        </w:rPr>
        <w:t>Hence</w:t>
      </w:r>
      <w:proofErr w:type="gramEnd"/>
      <w:r>
        <w:rPr>
          <w:rFonts w:eastAsiaTheme="minorEastAsia"/>
        </w:rPr>
        <w:t xml:space="preserve"> we prefer to choose Rank2.</w:t>
      </w:r>
    </w:p>
    <w:p w14:paraId="40E409E3" w14:textId="51FAE6F0" w:rsidR="00346ACB" w:rsidRDefault="00E029D7" w:rsidP="008B2469">
      <w:pPr>
        <w:pStyle w:val="proposal"/>
        <w:spacing w:after="120"/>
        <w:rPr>
          <w:rFonts w:eastAsiaTheme="minorEastAsia"/>
        </w:rPr>
      </w:pPr>
      <w:r>
        <w:rPr>
          <w:rFonts w:eastAsiaTheme="minorEastAsia" w:hint="eastAsia"/>
        </w:rPr>
        <w:t>P</w:t>
      </w:r>
      <w:r>
        <w:rPr>
          <w:rFonts w:eastAsiaTheme="minorEastAsia"/>
        </w:rPr>
        <w:t xml:space="preserve">roposal </w:t>
      </w:r>
      <w:r w:rsidR="00164C06">
        <w:rPr>
          <w:rFonts w:eastAsiaTheme="minorEastAsia"/>
        </w:rPr>
        <w:t>5</w:t>
      </w:r>
      <w:r>
        <w:rPr>
          <w:rFonts w:eastAsiaTheme="minorEastAsia"/>
        </w:rPr>
        <w:t xml:space="preserve">: RAN4 to </w:t>
      </w:r>
      <w:r w:rsidR="00164C06">
        <w:t>choose Rank2 for CQI definition.</w:t>
      </w:r>
    </w:p>
    <w:p w14:paraId="3BF3CF2E" w14:textId="77777777" w:rsidR="00D12B32" w:rsidRDefault="00D12B32" w:rsidP="00E630C7">
      <w:pPr>
        <w:rPr>
          <w:rFonts w:eastAsiaTheme="minorEastAsia"/>
          <w:b/>
          <w:bCs/>
          <w:u w:val="single"/>
          <w:lang w:eastAsia="zh-CN"/>
        </w:rPr>
      </w:pPr>
    </w:p>
    <w:p w14:paraId="34AC2923" w14:textId="52951281" w:rsidR="00E630C7" w:rsidRPr="00E630C7" w:rsidRDefault="00E630C7" w:rsidP="00E630C7">
      <w:pPr>
        <w:rPr>
          <w:rFonts w:eastAsiaTheme="minorEastAsia"/>
          <w:b/>
          <w:bCs/>
          <w:u w:val="single"/>
          <w:lang w:eastAsia="zh-CN"/>
        </w:rPr>
      </w:pPr>
      <w:r w:rsidRPr="00E630C7">
        <w:rPr>
          <w:rFonts w:eastAsiaTheme="minorEastAsia"/>
          <w:b/>
          <w:bCs/>
          <w:u w:val="single"/>
          <w:lang w:eastAsia="zh-CN"/>
        </w:rPr>
        <w:t xml:space="preserve">CQI calculation algorithm </w:t>
      </w:r>
    </w:p>
    <w:p w14:paraId="61E350CB" w14:textId="215E59E6" w:rsidR="00E630C7" w:rsidRDefault="00E630C7" w:rsidP="00E630C7">
      <w:pPr>
        <w:rPr>
          <w:rFonts w:eastAsiaTheme="minorEastAsia"/>
          <w:lang w:eastAsia="zh-CN"/>
        </w:rPr>
      </w:pPr>
      <w:r>
        <w:rPr>
          <w:rFonts w:eastAsiaTheme="minorEastAsia" w:hint="eastAsia"/>
          <w:lang w:eastAsia="zh-CN"/>
        </w:rPr>
        <w:t>S</w:t>
      </w:r>
      <w:r>
        <w:rPr>
          <w:rFonts w:eastAsiaTheme="minorEastAsia"/>
          <w:lang w:eastAsia="zh-CN"/>
        </w:rPr>
        <w:t xml:space="preserve">ame as demodulation processing, there could be two different CQI calculation assumptions: </w:t>
      </w:r>
    </w:p>
    <w:p w14:paraId="518084B7" w14:textId="1E014D15" w:rsidR="00E630C7" w:rsidRPr="00E630C7" w:rsidRDefault="00E630C7" w:rsidP="0095409E">
      <w:pPr>
        <w:pStyle w:val="afd"/>
        <w:numPr>
          <w:ilvl w:val="0"/>
          <w:numId w:val="17"/>
        </w:numPr>
        <w:spacing w:afterLines="50" w:after="120"/>
        <w:contextualSpacing w:val="0"/>
        <w:rPr>
          <w:rFonts w:eastAsiaTheme="minorEastAsia"/>
        </w:rPr>
      </w:pPr>
      <w:r w:rsidRPr="00E630C7">
        <w:rPr>
          <w:rFonts w:eastAsiaTheme="minorEastAsia"/>
        </w:rPr>
        <w:t>Baseline CQI calculation: UE perform CQI calculation with 8Rx joint processing</w:t>
      </w:r>
    </w:p>
    <w:p w14:paraId="4394CDD0" w14:textId="42A56517" w:rsidR="00E630C7" w:rsidRPr="00530364" w:rsidRDefault="00E630C7" w:rsidP="0095409E">
      <w:pPr>
        <w:pStyle w:val="afd"/>
        <w:numPr>
          <w:ilvl w:val="0"/>
          <w:numId w:val="17"/>
        </w:numPr>
        <w:spacing w:afterLines="50" w:after="120"/>
        <w:rPr>
          <w:rFonts w:eastAsiaTheme="minorEastAsia"/>
          <w:lang w:val="en-GB"/>
        </w:rPr>
      </w:pPr>
      <w:r w:rsidRPr="00E630C7">
        <w:rPr>
          <w:rFonts w:eastAsiaTheme="minorEastAsia"/>
        </w:rPr>
        <w:t>Simplified CQI calculation: UE perform CQI calculation with separate 4Rx processing</w:t>
      </w:r>
    </w:p>
    <w:p w14:paraId="032D5C61" w14:textId="050D92F5" w:rsidR="00AB5626" w:rsidRPr="00E630C7" w:rsidRDefault="00530364" w:rsidP="00BB4696">
      <w:pPr>
        <w:pStyle w:val="31"/>
        <w:spacing w:before="120" w:after="120"/>
        <w:rPr>
          <w:rFonts w:eastAsiaTheme="minorEastAsia"/>
        </w:rPr>
      </w:pPr>
      <w:r>
        <w:rPr>
          <w:rFonts w:eastAsiaTheme="minorEastAsia" w:hint="eastAsia"/>
        </w:rPr>
        <w:t>B</w:t>
      </w:r>
      <w:r>
        <w:rPr>
          <w:rFonts w:eastAsiaTheme="minorEastAsia"/>
        </w:rPr>
        <w:t xml:space="preserve">ased on our understanding, CQI calculation algorithm should be </w:t>
      </w:r>
      <w:r w:rsidR="00BB4696">
        <w:rPr>
          <w:rFonts w:eastAsiaTheme="minorEastAsia"/>
        </w:rPr>
        <w:t>consistent</w:t>
      </w:r>
      <w:r>
        <w:rPr>
          <w:rFonts w:eastAsiaTheme="minorEastAsia"/>
        </w:rPr>
        <w:t xml:space="preserve"> with demodulation algorithm, otherwise, performance degradation may occur. For example, if demodulation is </w:t>
      </w:r>
      <w:r w:rsidR="00BB4696">
        <w:rPr>
          <w:rFonts w:eastAsiaTheme="minorEastAsia"/>
        </w:rPr>
        <w:t xml:space="preserve">based on </w:t>
      </w:r>
      <w:r>
        <w:rPr>
          <w:rFonts w:eastAsiaTheme="minorEastAsia"/>
        </w:rPr>
        <w:t xml:space="preserve">8Rx joint processing </w:t>
      </w:r>
      <w:r w:rsidR="00AB5626">
        <w:rPr>
          <w:rFonts w:eastAsiaTheme="minorEastAsia"/>
        </w:rPr>
        <w:t>but</w:t>
      </w:r>
      <w:r>
        <w:rPr>
          <w:rFonts w:eastAsiaTheme="minorEastAsia"/>
        </w:rPr>
        <w:t xml:space="preserve"> CSI calculation is</w:t>
      </w:r>
      <w:r w:rsidR="00BB4696">
        <w:rPr>
          <w:rFonts w:eastAsiaTheme="minorEastAsia"/>
        </w:rPr>
        <w:t xml:space="preserve"> based on</w:t>
      </w:r>
      <w:r>
        <w:rPr>
          <w:rFonts w:eastAsiaTheme="minorEastAsia"/>
        </w:rPr>
        <w:t xml:space="preserve"> two separate 4Rx joint processing, </w:t>
      </w:r>
      <w:r w:rsidR="00BB4696">
        <w:rPr>
          <w:rFonts w:eastAsiaTheme="minorEastAsia"/>
        </w:rPr>
        <w:t>CQI</w:t>
      </w:r>
      <w:r>
        <w:rPr>
          <w:rFonts w:eastAsiaTheme="minorEastAsia"/>
        </w:rPr>
        <w:t xml:space="preserve"> derived by CSI-RS estimation may be </w:t>
      </w:r>
      <w:r w:rsidR="00BB4696">
        <w:rPr>
          <w:rFonts w:eastAsiaTheme="minorEastAsia"/>
        </w:rPr>
        <w:t>underestimated and absolute throughput may be lower than it should be.</w:t>
      </w:r>
      <w:r w:rsidR="00BB4696">
        <w:rPr>
          <w:rFonts w:eastAsiaTheme="minorEastAsia" w:hint="eastAsia"/>
        </w:rPr>
        <w:t xml:space="preserve"> </w:t>
      </w:r>
      <w:r w:rsidR="00BB4696">
        <w:rPr>
          <w:rFonts w:eastAsiaTheme="minorEastAsia"/>
        </w:rPr>
        <w:t>Therefore, CQI calculation algorithm is expected to match to demodulation algorithm.</w:t>
      </w:r>
      <w:r w:rsidR="00BB4696">
        <w:rPr>
          <w:rFonts w:eastAsiaTheme="minorEastAsia" w:hint="eastAsia"/>
        </w:rPr>
        <w:t xml:space="preserve"> </w:t>
      </w:r>
      <w:r w:rsidR="00AB5626">
        <w:rPr>
          <w:rFonts w:eastAsiaTheme="minorEastAsia" w:hint="eastAsia"/>
        </w:rPr>
        <w:t>W</w:t>
      </w:r>
      <w:r w:rsidR="00AB5626">
        <w:rPr>
          <w:rFonts w:eastAsiaTheme="minorEastAsia"/>
        </w:rPr>
        <w:t>e did some simulations for both two receiver types: Baseline receiver: UE performs demodulation and CSI calculation with 8Rx joint processing. Simplified receiver: UE performs demodulation and CSI calculation with two separate 4Rx processing. It</w:t>
      </w:r>
      <w:proofErr w:type="gramStart"/>
      <w:r w:rsidR="00AB5626">
        <w:rPr>
          <w:rFonts w:eastAsiaTheme="minorEastAsia"/>
        </w:rPr>
        <w:t>’</w:t>
      </w:r>
      <w:proofErr w:type="gramEnd"/>
      <w:r w:rsidR="00AB5626">
        <w:rPr>
          <w:rFonts w:eastAsiaTheme="minorEastAsia"/>
        </w:rPr>
        <w:t xml:space="preserve">s observed that </w:t>
      </w:r>
      <w:r w:rsidR="00AB5626">
        <w:rPr>
          <w:rFonts w:eastAsiaTheme="minorEastAsia" w:hint="eastAsia"/>
        </w:rPr>
        <w:t>in</w:t>
      </w:r>
      <w:r w:rsidR="00AB5626">
        <w:rPr>
          <w:rFonts w:eastAsiaTheme="minorEastAsia"/>
        </w:rPr>
        <w:t xml:space="preserve"> </w:t>
      </w:r>
      <w:r w:rsidR="00AB5626">
        <w:rPr>
          <w:rFonts w:eastAsiaTheme="minorEastAsia" w:hint="eastAsia"/>
        </w:rPr>
        <w:t>most</w:t>
      </w:r>
      <w:r w:rsidR="00AB5626">
        <w:rPr>
          <w:rFonts w:eastAsiaTheme="minorEastAsia"/>
        </w:rPr>
        <w:t xml:space="preserve"> SNR points </w:t>
      </w:r>
      <w:r w:rsidR="00AB5626">
        <w:rPr>
          <w:rFonts w:eastAsiaTheme="minorEastAsia" w:hint="eastAsia"/>
        </w:rPr>
        <w:t>γ</w:t>
      </w:r>
      <w:r w:rsidR="00AB5626">
        <w:rPr>
          <w:rFonts w:eastAsiaTheme="minorEastAsia" w:hint="eastAsia"/>
        </w:rPr>
        <w:t>f</w:t>
      </w:r>
      <w:r w:rsidR="00AB5626">
        <w:rPr>
          <w:rFonts w:eastAsiaTheme="minorEastAsia"/>
        </w:rPr>
        <w:t xml:space="preserve">or baseline receiver is higher than simplified receiver. The reason is that baseline receiver has higher interference suppression capability, given the same total power of interference and white noise, baseline receiver can cancel more interference. Therefore, we propose to define CSI requirements for </w:t>
      </w:r>
      <w:r w:rsidR="00E029D7">
        <w:rPr>
          <w:rFonts w:eastAsiaTheme="minorEastAsia"/>
        </w:rPr>
        <w:t>such two receiver types.</w:t>
      </w:r>
    </w:p>
    <w:p w14:paraId="77085EEA" w14:textId="7A30E54D" w:rsidR="00644120" w:rsidRDefault="00F62F26" w:rsidP="00E630C7">
      <w:pPr>
        <w:jc w:val="center"/>
        <w:rPr>
          <w:rFonts w:eastAsiaTheme="minorEastAsia"/>
          <w:b/>
          <w:bCs/>
          <w:u w:val="single"/>
          <w:lang w:eastAsia="zh-CN"/>
        </w:rPr>
      </w:pPr>
      <w:r>
        <w:rPr>
          <w:noProof/>
        </w:rPr>
        <w:lastRenderedPageBreak/>
        <w:drawing>
          <wp:inline distT="0" distB="0" distL="0" distR="0" wp14:anchorId="3FD02A7D" wp14:editId="2DA3D77A">
            <wp:extent cx="2709541" cy="2130293"/>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7662" cy="2136678"/>
                    </a:xfrm>
                    <a:prstGeom prst="rect">
                      <a:avLst/>
                    </a:prstGeom>
                  </pic:spPr>
                </pic:pic>
              </a:graphicData>
            </a:graphic>
          </wp:inline>
        </w:drawing>
      </w:r>
      <w:r>
        <w:rPr>
          <w:noProof/>
        </w:rPr>
        <w:drawing>
          <wp:inline distT="0" distB="0" distL="0" distR="0" wp14:anchorId="5B140D41" wp14:editId="75D13A3E">
            <wp:extent cx="2811633" cy="2163927"/>
            <wp:effectExtent l="0" t="0" r="8255"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1985" cy="2187287"/>
                    </a:xfrm>
                    <a:prstGeom prst="rect">
                      <a:avLst/>
                    </a:prstGeom>
                  </pic:spPr>
                </pic:pic>
              </a:graphicData>
            </a:graphic>
          </wp:inline>
        </w:drawing>
      </w:r>
    </w:p>
    <w:p w14:paraId="40D9C271" w14:textId="05A5E416" w:rsidR="00E029D7" w:rsidRDefault="00E029D7" w:rsidP="00F0620D">
      <w:pPr>
        <w:pStyle w:val="aff7"/>
        <w:rPr>
          <w:rFonts w:eastAsiaTheme="minorEastAsia"/>
        </w:rPr>
      </w:pPr>
      <w:r>
        <w:rPr>
          <w:rFonts w:eastAsiaTheme="minorEastAsia"/>
        </w:rPr>
        <w:t>Figure 2-</w:t>
      </w:r>
      <w:r w:rsidR="00327C71">
        <w:rPr>
          <w:rFonts w:eastAsiaTheme="minorEastAsia"/>
        </w:rPr>
        <w:t>2:</w:t>
      </w:r>
      <w:r>
        <w:rPr>
          <w:rFonts w:eastAsiaTheme="minorEastAsia"/>
        </w:rPr>
        <w:t xml:space="preserve"> CQI test results for baseline receiver and </w:t>
      </w:r>
      <w:r w:rsidR="00F0620D">
        <w:rPr>
          <w:rFonts w:eastAsiaTheme="minorEastAsia"/>
        </w:rPr>
        <w:t>simplified receiver.</w:t>
      </w:r>
    </w:p>
    <w:p w14:paraId="1FBB9431" w14:textId="6E90E1BB" w:rsidR="00E029D7" w:rsidRDefault="00E029D7" w:rsidP="00E029D7">
      <w:pPr>
        <w:pStyle w:val="proposal"/>
        <w:spacing w:after="120"/>
        <w:rPr>
          <w:rFonts w:eastAsiaTheme="minorEastAsia"/>
        </w:rPr>
      </w:pPr>
      <w:r>
        <w:rPr>
          <w:rFonts w:eastAsiaTheme="minorEastAsia" w:hint="eastAsia"/>
        </w:rPr>
        <w:t>P</w:t>
      </w:r>
      <w:r>
        <w:rPr>
          <w:rFonts w:eastAsiaTheme="minorEastAsia"/>
        </w:rPr>
        <w:t xml:space="preserve">roposal </w:t>
      </w:r>
      <w:r w:rsidR="00164C06">
        <w:rPr>
          <w:rFonts w:eastAsiaTheme="minorEastAsia"/>
        </w:rPr>
        <w:t>6</w:t>
      </w:r>
      <w:r>
        <w:rPr>
          <w:rFonts w:eastAsiaTheme="minorEastAsia"/>
        </w:rPr>
        <w:t xml:space="preserve">: RAN4 to </w:t>
      </w:r>
      <w:r w:rsidR="00F0620D">
        <w:t>define CQI requirements for two receiver types:</w:t>
      </w:r>
    </w:p>
    <w:p w14:paraId="09967A83" w14:textId="77777777" w:rsidR="00F0620D" w:rsidRDefault="00F0620D" w:rsidP="00F0620D">
      <w:pPr>
        <w:pStyle w:val="1proposal"/>
      </w:pPr>
      <w:r>
        <w:t xml:space="preserve">Baseline receiver: UE performs demodulation and CSI calculation with 8Rx joint processing. </w:t>
      </w:r>
    </w:p>
    <w:p w14:paraId="12159965" w14:textId="29F3B65B" w:rsidR="00E029D7" w:rsidRDefault="00F0620D" w:rsidP="00E029D7">
      <w:pPr>
        <w:pStyle w:val="1proposal"/>
      </w:pPr>
      <w:r>
        <w:t>Simplified receiver: UE performs demodulation and CSI calculation with two separate 4Rx processing.</w:t>
      </w:r>
    </w:p>
    <w:p w14:paraId="256EB893" w14:textId="23ABB426" w:rsidR="00327C71" w:rsidRDefault="00327C71" w:rsidP="00327C71">
      <w:pPr>
        <w:pStyle w:val="1proposal"/>
        <w:numPr>
          <w:ilvl w:val="0"/>
          <w:numId w:val="0"/>
        </w:numPr>
      </w:pPr>
    </w:p>
    <w:p w14:paraId="1B7BE370" w14:textId="0D62D284" w:rsidR="00644120" w:rsidRDefault="00644120" w:rsidP="00644120">
      <w:pPr>
        <w:pStyle w:val="20"/>
        <w:ind w:left="0"/>
        <w:rPr>
          <w:rFonts w:eastAsiaTheme="minorEastAsia"/>
          <w:lang w:eastAsia="zh-CN"/>
        </w:rPr>
      </w:pPr>
      <w:r>
        <w:rPr>
          <w:rFonts w:eastAsiaTheme="minorEastAsia"/>
          <w:lang w:eastAsia="zh-CN"/>
        </w:rPr>
        <w:t>PDSCH</w:t>
      </w:r>
      <w:r w:rsidRPr="000F4B8C">
        <w:rPr>
          <w:rFonts w:eastAsiaTheme="minorEastAsia"/>
          <w:lang w:eastAsia="zh-CN"/>
        </w:rPr>
        <w:t xml:space="preserve"> requirements</w:t>
      </w:r>
      <w:r w:rsidR="00610973">
        <w:rPr>
          <w:rFonts w:eastAsiaTheme="minorEastAsia"/>
          <w:lang w:eastAsia="zh-CN"/>
        </w:rPr>
        <w:t xml:space="preserve"> under</w:t>
      </w:r>
      <w:r w:rsidRPr="000F4B8C">
        <w:rPr>
          <w:rFonts w:eastAsiaTheme="minorEastAsia"/>
          <w:lang w:eastAsia="zh-CN"/>
        </w:rPr>
        <w:t xml:space="preserve"> </w:t>
      </w:r>
      <w:r>
        <w:rPr>
          <w:rFonts w:eastAsiaTheme="minorEastAsia"/>
          <w:lang w:eastAsia="zh-CN"/>
        </w:rPr>
        <w:t>MU-MIMO</w:t>
      </w:r>
      <w:r w:rsidR="00610973">
        <w:rPr>
          <w:rFonts w:eastAsiaTheme="minorEastAsia"/>
          <w:lang w:eastAsia="zh-CN"/>
        </w:rPr>
        <w:t xml:space="preserve"> scenario</w:t>
      </w:r>
    </w:p>
    <w:p w14:paraId="0FF0CB0F" w14:textId="52420DB1" w:rsidR="000717B3" w:rsidRDefault="000717B3" w:rsidP="000717B3">
      <w:pPr>
        <w:pStyle w:val="aff9"/>
      </w:pPr>
      <w:r>
        <w:rPr>
          <w:rFonts w:hint="eastAsia"/>
        </w:rPr>
        <w:t>R</w:t>
      </w:r>
      <w:r>
        <w:t xml:space="preserve">ank </w:t>
      </w:r>
      <w:r w:rsidR="00CA51E3">
        <w:t>and MCS</w:t>
      </w:r>
    </w:p>
    <w:p w14:paraId="4DC42E62" w14:textId="18266426" w:rsidR="00CA51E3" w:rsidRDefault="00CA51E3" w:rsidP="00CA51E3">
      <w:pPr>
        <w:pStyle w:val="31"/>
        <w:spacing w:before="120" w:after="120"/>
      </w:pPr>
      <w:r>
        <w:t>Following candidate options for evaluation were made in last meeting:</w:t>
      </w:r>
    </w:p>
    <w:tbl>
      <w:tblPr>
        <w:tblStyle w:val="af7"/>
        <w:tblW w:w="0" w:type="auto"/>
        <w:tblLook w:val="04A0" w:firstRow="1" w:lastRow="0" w:firstColumn="1" w:lastColumn="0" w:noHBand="0" w:noVBand="1"/>
      </w:tblPr>
      <w:tblGrid>
        <w:gridCol w:w="10457"/>
      </w:tblGrid>
      <w:tr w:rsidR="00CA51E3" w14:paraId="59DA3099" w14:textId="77777777" w:rsidTr="00CA51E3">
        <w:tc>
          <w:tcPr>
            <w:tcW w:w="10457" w:type="dxa"/>
          </w:tcPr>
          <w:p w14:paraId="38BAE252" w14:textId="77777777" w:rsidR="00164C06" w:rsidRPr="00164C06" w:rsidRDefault="00164C06" w:rsidP="00164C06">
            <w:pPr>
              <w:spacing w:after="120"/>
              <w:rPr>
                <w:szCs w:val="24"/>
                <w:lang w:val="en-US" w:eastAsia="zh-CN"/>
              </w:rPr>
            </w:pPr>
            <w:r w:rsidRPr="00164C06">
              <w:rPr>
                <w:szCs w:val="24"/>
                <w:lang w:val="en-US" w:eastAsia="zh-CN"/>
              </w:rPr>
              <w:t>Agreement:</w:t>
            </w:r>
          </w:p>
          <w:p w14:paraId="748923A0" w14:textId="77777777" w:rsidR="00164C06" w:rsidRPr="00247AFA" w:rsidRDefault="00164C06" w:rsidP="0095409E">
            <w:pPr>
              <w:pStyle w:val="afd"/>
              <w:widowControl/>
              <w:numPr>
                <w:ilvl w:val="0"/>
                <w:numId w:val="19"/>
              </w:numPr>
              <w:overflowPunct w:val="0"/>
              <w:spacing w:after="120"/>
              <w:contextualSpacing w:val="0"/>
              <w:textAlignment w:val="baseline"/>
              <w:rPr>
                <w:szCs w:val="24"/>
              </w:rPr>
            </w:pPr>
            <w:r w:rsidRPr="00247AFA">
              <w:rPr>
                <w:szCs w:val="24"/>
              </w:rPr>
              <w:t>Define requirements for:</w:t>
            </w:r>
          </w:p>
          <w:p w14:paraId="4C28A809" w14:textId="77777777" w:rsidR="00164C06" w:rsidRPr="00247AFA" w:rsidRDefault="00164C06" w:rsidP="0095409E">
            <w:pPr>
              <w:pStyle w:val="afd"/>
              <w:widowControl/>
              <w:numPr>
                <w:ilvl w:val="1"/>
                <w:numId w:val="19"/>
              </w:numPr>
              <w:overflowPunct w:val="0"/>
              <w:spacing w:after="120"/>
              <w:contextualSpacing w:val="0"/>
              <w:textAlignment w:val="baseline"/>
              <w:rPr>
                <w:szCs w:val="24"/>
              </w:rPr>
            </w:pPr>
            <w:r w:rsidRPr="00247AFA">
              <w:rPr>
                <w:szCs w:val="24"/>
              </w:rPr>
              <w:t>Rank 2+2</w:t>
            </w:r>
          </w:p>
          <w:p w14:paraId="4EC3454C" w14:textId="77777777" w:rsidR="00164C06" w:rsidRPr="00247AFA" w:rsidRDefault="00164C06" w:rsidP="0095409E">
            <w:pPr>
              <w:pStyle w:val="afd"/>
              <w:widowControl/>
              <w:numPr>
                <w:ilvl w:val="1"/>
                <w:numId w:val="19"/>
              </w:numPr>
              <w:overflowPunct w:val="0"/>
              <w:spacing w:after="120"/>
              <w:contextualSpacing w:val="0"/>
              <w:textAlignment w:val="baseline"/>
              <w:rPr>
                <w:szCs w:val="24"/>
              </w:rPr>
            </w:pPr>
            <w:r w:rsidRPr="00247AFA">
              <w:rPr>
                <w:szCs w:val="24"/>
              </w:rPr>
              <w:t>FFS: MCS17/19</w:t>
            </w:r>
          </w:p>
          <w:p w14:paraId="17169EE3" w14:textId="34466142" w:rsidR="00CA51E3" w:rsidRPr="00CA51E3" w:rsidRDefault="00164C06" w:rsidP="0095409E">
            <w:pPr>
              <w:pStyle w:val="afd"/>
              <w:widowControl/>
              <w:numPr>
                <w:ilvl w:val="0"/>
                <w:numId w:val="19"/>
              </w:numPr>
              <w:overflowPunct w:val="0"/>
              <w:spacing w:after="120"/>
              <w:contextualSpacing w:val="0"/>
              <w:textAlignment w:val="baseline"/>
              <w:rPr>
                <w:szCs w:val="24"/>
              </w:rPr>
            </w:pPr>
            <w:r w:rsidRPr="00247AFA">
              <w:rPr>
                <w:szCs w:val="24"/>
              </w:rPr>
              <w:t>TBD: Rank 4+4: MCS13</w:t>
            </w:r>
          </w:p>
        </w:tc>
      </w:tr>
    </w:tbl>
    <w:p w14:paraId="1E1C2BC1" w14:textId="6D98F2B3" w:rsidR="00B2670B" w:rsidRDefault="002F2E24" w:rsidP="00CA51E3">
      <w:pPr>
        <w:pStyle w:val="31"/>
        <w:spacing w:before="120" w:after="120"/>
        <w:rPr>
          <w:rFonts w:eastAsiaTheme="minorEastAsia"/>
        </w:rPr>
      </w:pPr>
      <w:r>
        <w:rPr>
          <w:rFonts w:eastAsiaTheme="minorEastAsia"/>
        </w:rPr>
        <w:t>For Rank4+4, 70% of max throughput</w:t>
      </w:r>
      <w:r w:rsidR="00610973">
        <w:rPr>
          <w:rFonts w:eastAsiaTheme="minorEastAsia"/>
        </w:rPr>
        <w:t xml:space="preserve"> is unachievable for simplified receiver</w:t>
      </w:r>
      <w:r>
        <w:rPr>
          <w:rFonts w:eastAsiaTheme="minorEastAsia"/>
        </w:rPr>
        <w:t xml:space="preserve"> based on our simulation results in clause 4, which can’t accommodate the agreements that test coverage should cover simplified receiver.</w:t>
      </w:r>
      <w:r w:rsidR="00B2670B">
        <w:rPr>
          <w:rFonts w:eastAsiaTheme="minorEastAsia" w:hint="eastAsia"/>
        </w:rPr>
        <w:t xml:space="preserve"> </w:t>
      </w:r>
    </w:p>
    <w:p w14:paraId="0C7BC5EB" w14:textId="31624E00" w:rsidR="00B2670B" w:rsidRDefault="00B2670B" w:rsidP="00B2670B">
      <w:pPr>
        <w:pStyle w:val="proposal"/>
        <w:spacing w:after="120"/>
        <w:rPr>
          <w:rFonts w:eastAsiaTheme="minorEastAsia"/>
        </w:rPr>
      </w:pPr>
      <w:r>
        <w:rPr>
          <w:rFonts w:eastAsiaTheme="minorEastAsia" w:hint="eastAsia"/>
        </w:rPr>
        <w:t>P</w:t>
      </w:r>
      <w:r>
        <w:rPr>
          <w:rFonts w:eastAsiaTheme="minorEastAsia"/>
        </w:rPr>
        <w:t xml:space="preserve">roposal </w:t>
      </w:r>
      <w:r w:rsidR="00164C06">
        <w:rPr>
          <w:rFonts w:eastAsiaTheme="minorEastAsia"/>
        </w:rPr>
        <w:t>7</w:t>
      </w:r>
      <w:r>
        <w:rPr>
          <w:rFonts w:eastAsiaTheme="minorEastAsia"/>
        </w:rPr>
        <w:t xml:space="preserve">: RAN4 to </w:t>
      </w:r>
      <w:r>
        <w:t>only consider Rank 2+2</w:t>
      </w:r>
      <w:r w:rsidR="00164C06">
        <w:t xml:space="preserve"> and preclude Rank 4+4.</w:t>
      </w:r>
    </w:p>
    <w:p w14:paraId="6C02078D" w14:textId="53FB9C3F" w:rsidR="00B2670B" w:rsidRDefault="00B2670B" w:rsidP="002F2E24">
      <w:pPr>
        <w:jc w:val="both"/>
        <w:rPr>
          <w:rFonts w:eastAsiaTheme="minorEastAsia"/>
          <w:lang w:eastAsia="zh-CN"/>
        </w:rPr>
      </w:pPr>
      <w:r>
        <w:rPr>
          <w:rFonts w:eastAsiaTheme="minorEastAsia"/>
          <w:lang w:eastAsia="zh-CN"/>
        </w:rPr>
        <w:t xml:space="preserve">We did simulations for both </w:t>
      </w:r>
      <w:r w:rsidR="00610973">
        <w:rPr>
          <w:rFonts w:eastAsiaTheme="minorEastAsia"/>
          <w:lang w:eastAsia="zh-CN"/>
        </w:rPr>
        <w:t>MCS1</w:t>
      </w:r>
      <w:r w:rsidR="00EA4738">
        <w:rPr>
          <w:rFonts w:eastAsiaTheme="minorEastAsia"/>
          <w:lang w:eastAsia="zh-CN"/>
        </w:rPr>
        <w:t>7</w:t>
      </w:r>
      <w:r w:rsidR="00610973">
        <w:rPr>
          <w:rFonts w:eastAsiaTheme="minorEastAsia"/>
          <w:lang w:eastAsia="zh-CN"/>
        </w:rPr>
        <w:t xml:space="preserve"> and MCS19, </w:t>
      </w:r>
      <w:r w:rsidR="00EA4738">
        <w:rPr>
          <w:rFonts w:eastAsiaTheme="minorEastAsia"/>
          <w:lang w:eastAsia="zh-CN"/>
        </w:rPr>
        <w:t xml:space="preserve">performance gain between MCS17 and 19 is smaller than 2dB, both MCS can verify the MMSE-IRC receiver. However, according to Table A.3.2.1.1-3(PDSCH FRC 64QAM), MCS19 is the most common MCS index in 64QAM and existing FRC </w:t>
      </w:r>
      <w:proofErr w:type="gramStart"/>
      <w:r w:rsidR="00EA4738">
        <w:rPr>
          <w:rFonts w:eastAsiaTheme="minorEastAsia"/>
          <w:lang w:eastAsia="zh-CN"/>
        </w:rPr>
        <w:t>R.PDSCH</w:t>
      </w:r>
      <w:proofErr w:type="gramEnd"/>
      <w:r w:rsidR="00EA4738">
        <w:rPr>
          <w:rFonts w:eastAsiaTheme="minorEastAsia"/>
          <w:lang w:eastAsia="zh-CN"/>
        </w:rPr>
        <w:t>.1-2.1 could be reused directly. If MCS17 is selected, RAN4 have to create a new FRC. Hence, it’s better to choose MCS19.</w:t>
      </w:r>
    </w:p>
    <w:p w14:paraId="3679C30D" w14:textId="3C28FD90" w:rsidR="00EA4738" w:rsidRDefault="00EA4738" w:rsidP="00EA4738">
      <w:pPr>
        <w:pStyle w:val="proposal"/>
        <w:spacing w:after="120"/>
        <w:rPr>
          <w:rFonts w:eastAsiaTheme="minorEastAsia"/>
        </w:rPr>
      </w:pPr>
      <w:r>
        <w:rPr>
          <w:rFonts w:eastAsiaTheme="minorEastAsia" w:hint="eastAsia"/>
        </w:rPr>
        <w:t>O</w:t>
      </w:r>
      <w:r>
        <w:rPr>
          <w:rFonts w:eastAsiaTheme="minorEastAsia"/>
        </w:rPr>
        <w:t xml:space="preserve">bservation 4: FRC </w:t>
      </w:r>
      <w:proofErr w:type="gramStart"/>
      <w:r>
        <w:rPr>
          <w:rFonts w:eastAsiaTheme="minorEastAsia"/>
        </w:rPr>
        <w:t>R.PDSCH</w:t>
      </w:r>
      <w:proofErr w:type="gramEnd"/>
      <w:r>
        <w:rPr>
          <w:rFonts w:eastAsiaTheme="minorEastAsia"/>
        </w:rPr>
        <w:t>.1-2.1 could be reused directly for 8Rx MCS19 test. RAN4 have to create a new FRC if MCS17 is used.</w:t>
      </w:r>
    </w:p>
    <w:p w14:paraId="1FCE54A4" w14:textId="63DE70C0" w:rsidR="000717B3" w:rsidRPr="00933084" w:rsidRDefault="000717B3" w:rsidP="000717B3">
      <w:pPr>
        <w:pStyle w:val="proposal"/>
        <w:spacing w:after="120"/>
        <w:rPr>
          <w:rFonts w:eastAsiaTheme="minorEastAsia"/>
        </w:rPr>
      </w:pPr>
      <w:r>
        <w:rPr>
          <w:rFonts w:eastAsiaTheme="minorEastAsia" w:hint="eastAsia"/>
        </w:rPr>
        <w:t>P</w:t>
      </w:r>
      <w:r>
        <w:rPr>
          <w:rFonts w:eastAsiaTheme="minorEastAsia"/>
        </w:rPr>
        <w:t xml:space="preserve">roposal </w:t>
      </w:r>
      <w:r w:rsidR="00164C06">
        <w:rPr>
          <w:rFonts w:eastAsiaTheme="minorEastAsia"/>
        </w:rPr>
        <w:t>8</w:t>
      </w:r>
      <w:r>
        <w:rPr>
          <w:rFonts w:eastAsiaTheme="minorEastAsia"/>
        </w:rPr>
        <w:t>: RAN4 to choose MCS19 for PDSCH requirements under MU-MIMO scenario.</w:t>
      </w:r>
    </w:p>
    <w:p w14:paraId="0D3763A8" w14:textId="1A0EC255" w:rsidR="0057034B" w:rsidRDefault="0057034B" w:rsidP="0057034B">
      <w:pPr>
        <w:pStyle w:val="20"/>
        <w:ind w:left="0"/>
        <w:rPr>
          <w:rFonts w:eastAsiaTheme="minorEastAsia"/>
          <w:lang w:eastAsia="zh-CN"/>
        </w:rPr>
      </w:pPr>
      <w:r>
        <w:rPr>
          <w:rFonts w:eastAsiaTheme="minorEastAsia"/>
          <w:lang w:eastAsia="zh-CN"/>
        </w:rPr>
        <w:t xml:space="preserve">Applicability rule and release independent </w:t>
      </w:r>
    </w:p>
    <w:p w14:paraId="6133AA32" w14:textId="48C4F79A" w:rsidR="0057034B" w:rsidRDefault="0057034B" w:rsidP="0057034B">
      <w:pPr>
        <w:rPr>
          <w:b/>
          <w:u w:val="single"/>
        </w:rPr>
      </w:pPr>
      <w:r w:rsidRPr="00297414">
        <w:rPr>
          <w:b/>
          <w:u w:val="single"/>
        </w:rPr>
        <w:t>Test applicability</w:t>
      </w:r>
    </w:p>
    <w:p w14:paraId="475B9D52" w14:textId="6240C556" w:rsidR="007712BF" w:rsidRDefault="00660182" w:rsidP="0057034B">
      <w:pPr>
        <w:rPr>
          <w:rFonts w:eastAsiaTheme="minorEastAsia"/>
          <w:bCs/>
          <w:lang w:eastAsia="zh-CN"/>
        </w:rPr>
      </w:pPr>
      <w:r>
        <w:rPr>
          <w:rFonts w:eastAsiaTheme="minorEastAsia"/>
          <w:bCs/>
          <w:lang w:eastAsia="zh-CN"/>
        </w:rPr>
        <w:t>We have following options for test applicability rules:</w:t>
      </w:r>
    </w:p>
    <w:tbl>
      <w:tblPr>
        <w:tblStyle w:val="af7"/>
        <w:tblW w:w="0" w:type="auto"/>
        <w:tblLook w:val="04A0" w:firstRow="1" w:lastRow="0" w:firstColumn="1" w:lastColumn="0" w:noHBand="0" w:noVBand="1"/>
      </w:tblPr>
      <w:tblGrid>
        <w:gridCol w:w="10457"/>
      </w:tblGrid>
      <w:tr w:rsidR="00660182" w14:paraId="47E2C2A6" w14:textId="77777777" w:rsidTr="00660182">
        <w:tc>
          <w:tcPr>
            <w:tcW w:w="10457" w:type="dxa"/>
          </w:tcPr>
          <w:p w14:paraId="6EBEC653" w14:textId="77777777" w:rsidR="00164C06" w:rsidRPr="00247AFA" w:rsidRDefault="00164C06" w:rsidP="00164C06">
            <w:pPr>
              <w:rPr>
                <w:b/>
                <w:u w:val="single"/>
                <w:lang w:val="en-US" w:eastAsia="ko-KR"/>
              </w:rPr>
            </w:pPr>
            <w:r w:rsidRPr="00247AFA">
              <w:rPr>
                <w:b/>
                <w:u w:val="single"/>
                <w:lang w:val="en-US" w:eastAsia="ko-KR"/>
              </w:rPr>
              <w:t>Test applicability for 8Rx UEs</w:t>
            </w:r>
          </w:p>
          <w:p w14:paraId="27CB5417" w14:textId="77777777" w:rsidR="00164C06" w:rsidRPr="00247AFA" w:rsidRDefault="00164C06" w:rsidP="00164C06">
            <w:pPr>
              <w:spacing w:after="120"/>
              <w:rPr>
                <w:szCs w:val="24"/>
                <w:lang w:val="en-US" w:eastAsia="zh-CN"/>
              </w:rPr>
            </w:pPr>
            <w:r w:rsidRPr="00247AFA">
              <w:rPr>
                <w:szCs w:val="24"/>
                <w:lang w:val="en-US" w:eastAsia="zh-CN"/>
              </w:rPr>
              <w:t>Agreement:</w:t>
            </w:r>
          </w:p>
          <w:p w14:paraId="3E65CC99" w14:textId="77777777" w:rsidR="00164C06" w:rsidRPr="00247AFA" w:rsidRDefault="00164C06" w:rsidP="00164C06">
            <w:pPr>
              <w:pStyle w:val="afd"/>
              <w:widowControl/>
              <w:numPr>
                <w:ilvl w:val="0"/>
                <w:numId w:val="15"/>
              </w:numPr>
              <w:autoSpaceDE/>
              <w:autoSpaceDN/>
              <w:adjustRightInd/>
              <w:spacing w:after="120"/>
              <w:ind w:left="936"/>
              <w:contextualSpacing w:val="0"/>
              <w:rPr>
                <w:rFonts w:eastAsia="宋体"/>
                <w:szCs w:val="24"/>
              </w:rPr>
            </w:pPr>
            <w:r w:rsidRPr="00247AFA">
              <w:rPr>
                <w:rFonts w:eastAsiaTheme="minorEastAsia"/>
                <w:bCs/>
                <w:lang w:eastAsia="zh-TW"/>
              </w:rPr>
              <w:t>New requirements for 8Rx MMSE-IRC receiver to be mandatory requirements for all 8Rx UEs.</w:t>
            </w:r>
          </w:p>
          <w:p w14:paraId="6266E60B" w14:textId="77777777" w:rsidR="00164C06" w:rsidRPr="00247AFA" w:rsidRDefault="00164C06" w:rsidP="00164C06">
            <w:pPr>
              <w:pStyle w:val="afd"/>
              <w:widowControl/>
              <w:numPr>
                <w:ilvl w:val="0"/>
                <w:numId w:val="15"/>
              </w:numPr>
              <w:autoSpaceDE/>
              <w:autoSpaceDN/>
              <w:adjustRightInd/>
              <w:spacing w:after="120"/>
              <w:ind w:left="936"/>
              <w:contextualSpacing w:val="0"/>
              <w:rPr>
                <w:rFonts w:eastAsia="宋体"/>
                <w:szCs w:val="24"/>
              </w:rPr>
            </w:pPr>
            <w:r w:rsidRPr="00247AFA">
              <w:rPr>
                <w:rFonts w:eastAsiaTheme="minorEastAsia"/>
                <w:bCs/>
                <w:lang w:eastAsia="zh-TW"/>
              </w:rPr>
              <w:t>TBD: additional test applicability rule.</w:t>
            </w:r>
          </w:p>
          <w:p w14:paraId="2B7EA769" w14:textId="77777777" w:rsidR="00164C06" w:rsidRPr="00247AFA" w:rsidRDefault="00164C06" w:rsidP="00164C06">
            <w:pPr>
              <w:rPr>
                <w:b/>
                <w:u w:val="single"/>
                <w:lang w:val="en-US" w:eastAsia="ko-KR"/>
              </w:rPr>
            </w:pPr>
            <w:r w:rsidRPr="00247AFA">
              <w:rPr>
                <w:b/>
                <w:u w:val="single"/>
                <w:lang w:val="en-US" w:eastAsia="ko-KR"/>
              </w:rPr>
              <w:t>Test applicability to skip 2/4Rx requirements</w:t>
            </w:r>
          </w:p>
          <w:p w14:paraId="34E92BEE" w14:textId="77777777" w:rsidR="00164C06" w:rsidRPr="00247AFA" w:rsidRDefault="00164C06" w:rsidP="00164C06">
            <w:pPr>
              <w:pStyle w:val="afd"/>
              <w:widowControl/>
              <w:numPr>
                <w:ilvl w:val="0"/>
                <w:numId w:val="15"/>
              </w:numPr>
              <w:autoSpaceDE/>
              <w:autoSpaceDN/>
              <w:adjustRightInd/>
              <w:spacing w:after="120"/>
              <w:ind w:left="720"/>
              <w:contextualSpacing w:val="0"/>
              <w:rPr>
                <w:rFonts w:eastAsia="宋体"/>
                <w:szCs w:val="24"/>
              </w:rPr>
            </w:pPr>
            <w:r w:rsidRPr="00247AFA">
              <w:rPr>
                <w:rFonts w:eastAsia="宋体"/>
                <w:szCs w:val="24"/>
              </w:rPr>
              <w:lastRenderedPageBreak/>
              <w:t>Proposals</w:t>
            </w:r>
          </w:p>
          <w:p w14:paraId="7047198F" w14:textId="77777777" w:rsidR="00164C06" w:rsidRPr="00247AFA" w:rsidRDefault="00164C06" w:rsidP="00164C06">
            <w:pPr>
              <w:pStyle w:val="afd"/>
              <w:widowControl/>
              <w:numPr>
                <w:ilvl w:val="1"/>
                <w:numId w:val="15"/>
              </w:numPr>
              <w:autoSpaceDE/>
              <w:autoSpaceDN/>
              <w:adjustRightInd/>
              <w:spacing w:after="120"/>
              <w:ind w:left="1440"/>
              <w:contextualSpacing w:val="0"/>
              <w:rPr>
                <w:rFonts w:eastAsia="宋体"/>
                <w:szCs w:val="24"/>
              </w:rPr>
            </w:pPr>
            <w:r w:rsidRPr="00247AFA">
              <w:rPr>
                <w:rFonts w:eastAsia="宋体"/>
                <w:szCs w:val="24"/>
              </w:rPr>
              <w:t xml:space="preserve">Option 1: </w:t>
            </w:r>
            <w:r w:rsidRPr="00247AFA">
              <w:rPr>
                <w:rFonts w:eastAsia="宋体"/>
                <w:szCs w:val="24"/>
              </w:rPr>
              <w:br/>
            </w:r>
            <w:r w:rsidRPr="00247AFA">
              <w:rPr>
                <w:rFonts w:eastAsiaTheme="minorEastAsia"/>
                <w:bCs/>
                <w:lang w:eastAsia="zh-TW"/>
              </w:rPr>
              <w:t>Defining applicability rules to skip 2/4Rx requirements if 8Rx tests are passed.</w:t>
            </w:r>
          </w:p>
          <w:p w14:paraId="72AC6374" w14:textId="77777777" w:rsidR="00164C06" w:rsidRPr="00247AFA" w:rsidRDefault="00164C06" w:rsidP="00164C06">
            <w:pPr>
              <w:pStyle w:val="afd"/>
              <w:widowControl/>
              <w:numPr>
                <w:ilvl w:val="2"/>
                <w:numId w:val="15"/>
              </w:numPr>
              <w:autoSpaceDE/>
              <w:autoSpaceDN/>
              <w:adjustRightInd/>
              <w:spacing w:after="120"/>
              <w:ind w:left="2376"/>
              <w:contextualSpacing w:val="0"/>
              <w:rPr>
                <w:szCs w:val="24"/>
              </w:rPr>
            </w:pPr>
            <w:r w:rsidRPr="00247AFA">
              <w:rPr>
                <w:rFonts w:eastAsia="宋体"/>
                <w:szCs w:val="24"/>
              </w:rPr>
              <w:t xml:space="preserve">Option 1a: </w:t>
            </w:r>
            <w:r w:rsidRPr="00247AFA">
              <w:rPr>
                <w:rFonts w:eastAsia="宋体"/>
                <w:szCs w:val="24"/>
              </w:rPr>
              <w:b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6863633B" w14:textId="4142D732" w:rsidR="00660182" w:rsidRPr="00164C06" w:rsidRDefault="00164C06" w:rsidP="00164C06">
            <w:pPr>
              <w:pStyle w:val="afd"/>
              <w:widowControl/>
              <w:numPr>
                <w:ilvl w:val="2"/>
                <w:numId w:val="15"/>
              </w:numPr>
              <w:autoSpaceDE/>
              <w:autoSpaceDN/>
              <w:adjustRightInd/>
              <w:spacing w:after="120"/>
              <w:ind w:left="2376"/>
              <w:contextualSpacing w:val="0"/>
              <w:rPr>
                <w:rFonts w:eastAsia="宋体"/>
                <w:szCs w:val="24"/>
              </w:rPr>
            </w:pPr>
            <w:r w:rsidRPr="00247AFA">
              <w:rPr>
                <w:rFonts w:eastAsia="宋体"/>
                <w:szCs w:val="24"/>
              </w:rPr>
              <w:t xml:space="preserve">Option 1b: </w:t>
            </w:r>
            <w:r w:rsidRPr="00247AFA">
              <w:rPr>
                <w:rFonts w:eastAsia="宋体"/>
                <w:szCs w:val="24"/>
              </w:rPr>
              <w:br/>
              <w:t>For UEs supporting both 8Rx and 2/4Rx, the 2/4Rx tests under inter cell interference and under intra cell inter user interference can be skipped if the corresponding 8Rx requirements are passed.</w:t>
            </w:r>
          </w:p>
        </w:tc>
      </w:tr>
    </w:tbl>
    <w:p w14:paraId="03327A17" w14:textId="1070D837" w:rsidR="00660182" w:rsidRDefault="00264927" w:rsidP="00660182">
      <w:pPr>
        <w:pStyle w:val="31"/>
        <w:spacing w:before="120" w:after="120"/>
        <w:rPr>
          <w:rFonts w:eastAsiaTheme="minorEastAsia"/>
        </w:rPr>
      </w:pPr>
      <w:r>
        <w:rPr>
          <w:rFonts w:eastAsiaTheme="minorEastAsia"/>
        </w:rPr>
        <w:lastRenderedPageBreak/>
        <w:t>Table 5.1.1.3-1 (Requirements applicability for optional UE features</w:t>
      </w:r>
      <w:r w:rsidR="002B5CD4">
        <w:rPr>
          <w:rFonts w:eastAsiaTheme="minorEastAsia"/>
        </w:rPr>
        <w:t xml:space="preserve">) </w:t>
      </w:r>
      <w:r>
        <w:rPr>
          <w:rFonts w:eastAsiaTheme="minorEastAsia"/>
        </w:rPr>
        <w:t xml:space="preserve">should be updated to capture the applicability rules </w:t>
      </w:r>
      <w:r w:rsidR="0024212C">
        <w:rPr>
          <w:rFonts w:eastAsiaTheme="minorEastAsia"/>
        </w:rPr>
        <w:t>that which requirement is applicable for which 8 Rx receiver.</w:t>
      </w:r>
      <w:r w:rsidR="0024212C">
        <w:rPr>
          <w:rFonts w:eastAsiaTheme="minorEastAsia" w:hint="eastAsia"/>
        </w:rPr>
        <w:t xml:space="preserve"> T</w:t>
      </w:r>
      <w:r w:rsidR="0024212C">
        <w:rPr>
          <w:rFonts w:eastAsiaTheme="minorEastAsia"/>
        </w:rPr>
        <w:t>he other aspect is how to handle 2Rx/4Rx tests if 8Rx UE has passed 8Rx tests.</w:t>
      </w:r>
      <w:r w:rsidR="002B5CD4">
        <w:rPr>
          <w:rFonts w:eastAsiaTheme="minorEastAsia" w:hint="eastAsia"/>
        </w:rPr>
        <w:t xml:space="preserve"> </w:t>
      </w:r>
      <w:r w:rsidR="002B5CD4">
        <w:rPr>
          <w:rFonts w:eastAsiaTheme="minorEastAsia"/>
        </w:rPr>
        <w:t xml:space="preserve">We prefer that </w:t>
      </w:r>
      <w:r w:rsidR="00660182">
        <w:rPr>
          <w:rFonts w:eastAsiaTheme="minorEastAsia"/>
        </w:rPr>
        <w:t>if 8Rx UE passes 8Rx test, 2Rx/4Rx test can be skipped regardless the test configurations</w:t>
      </w:r>
      <w:r w:rsidR="002B5CD4">
        <w:rPr>
          <w:rFonts w:eastAsiaTheme="minorEastAsia"/>
        </w:rPr>
        <w:t>,</w:t>
      </w:r>
      <w:r w:rsidR="00660182">
        <w:rPr>
          <w:rFonts w:eastAsiaTheme="minorEastAsia"/>
        </w:rPr>
        <w:t xml:space="preserve"> since</w:t>
      </w:r>
      <w:r w:rsidR="007C6D03">
        <w:rPr>
          <w:rFonts w:eastAsiaTheme="minorEastAsia"/>
        </w:rPr>
        <w:t xml:space="preserve"> </w:t>
      </w:r>
      <w:proofErr w:type="spellStart"/>
      <w:r w:rsidR="007C6D03">
        <w:rPr>
          <w:rFonts w:eastAsiaTheme="minorEastAsia"/>
        </w:rPr>
        <w:t>Ruu</w:t>
      </w:r>
      <w:proofErr w:type="spellEnd"/>
      <w:r w:rsidR="007C6D03">
        <w:rPr>
          <w:rFonts w:eastAsiaTheme="minorEastAsia"/>
        </w:rPr>
        <w:t xml:space="preserve"> calculation is main step of MMSE-IRC receiver and </w:t>
      </w:r>
      <w:r w:rsidR="00067C2A">
        <w:rPr>
          <w:rFonts w:eastAsiaTheme="minorEastAsia"/>
        </w:rPr>
        <w:t>8</w:t>
      </w:r>
      <w:r w:rsidR="002B5CD4">
        <w:rPr>
          <w:rFonts w:eastAsiaTheme="minorEastAsia" w:hint="eastAsia"/>
        </w:rPr>
        <w:t>x</w:t>
      </w:r>
      <w:r w:rsidR="002B5CD4">
        <w:rPr>
          <w:rFonts w:eastAsiaTheme="minorEastAsia"/>
        </w:rPr>
        <w:t>8</w:t>
      </w:r>
      <w:r w:rsidR="00067C2A">
        <w:rPr>
          <w:rFonts w:eastAsiaTheme="minorEastAsia"/>
        </w:rPr>
        <w:t xml:space="preserve"> </w:t>
      </w:r>
      <w:proofErr w:type="spellStart"/>
      <w:r w:rsidR="00067C2A">
        <w:rPr>
          <w:rFonts w:eastAsiaTheme="minorEastAsia"/>
        </w:rPr>
        <w:t>Ruu</w:t>
      </w:r>
      <w:proofErr w:type="spellEnd"/>
      <w:r w:rsidR="00067C2A">
        <w:rPr>
          <w:rFonts w:eastAsiaTheme="minorEastAsia"/>
        </w:rPr>
        <w:t xml:space="preserve"> calculation is much complicate than </w:t>
      </w:r>
      <w:r w:rsidR="002B5CD4">
        <w:rPr>
          <w:rFonts w:eastAsiaTheme="minorEastAsia"/>
        </w:rPr>
        <w:t>4x4 or 2x2</w:t>
      </w:r>
      <w:r w:rsidR="00067C2A">
        <w:rPr>
          <w:rFonts w:eastAsiaTheme="minorEastAsia"/>
        </w:rPr>
        <w:t xml:space="preserve">, UE doesn’t need to pass test cases </w:t>
      </w:r>
      <w:r w:rsidR="002B5CD4">
        <w:rPr>
          <w:rFonts w:eastAsiaTheme="minorEastAsia"/>
        </w:rPr>
        <w:t>corresponding to</w:t>
      </w:r>
      <w:r w:rsidR="00067C2A">
        <w:rPr>
          <w:rFonts w:eastAsiaTheme="minorEastAsia"/>
        </w:rPr>
        <w:t xml:space="preserve"> simper implementation if has passed cases </w:t>
      </w:r>
      <w:r w:rsidR="002B5CD4">
        <w:rPr>
          <w:rFonts w:eastAsiaTheme="minorEastAsia"/>
        </w:rPr>
        <w:t xml:space="preserve">corresponding to </w:t>
      </w:r>
      <w:r w:rsidR="0052433D">
        <w:rPr>
          <w:rFonts w:eastAsiaTheme="minorEastAsia"/>
        </w:rPr>
        <w:t>complicate implementation</w:t>
      </w:r>
      <w:r w:rsidR="00067C2A">
        <w:rPr>
          <w:rFonts w:eastAsiaTheme="minorEastAsia"/>
        </w:rPr>
        <w:t xml:space="preserve">. </w:t>
      </w:r>
    </w:p>
    <w:p w14:paraId="7754AC69" w14:textId="77777777" w:rsidR="00164C06" w:rsidRDefault="007C6D03" w:rsidP="00067C2A">
      <w:pPr>
        <w:pStyle w:val="proposal"/>
        <w:spacing w:after="120"/>
        <w:rPr>
          <w:rFonts w:eastAsiaTheme="minorEastAsia"/>
        </w:rPr>
      </w:pPr>
      <w:r>
        <w:rPr>
          <w:rFonts w:eastAsiaTheme="minorEastAsia" w:hint="eastAsia"/>
        </w:rPr>
        <w:t>P</w:t>
      </w:r>
      <w:r>
        <w:rPr>
          <w:rFonts w:eastAsiaTheme="minorEastAsia"/>
        </w:rPr>
        <w:t xml:space="preserve">roposal </w:t>
      </w:r>
      <w:r w:rsidR="00164C06">
        <w:rPr>
          <w:rFonts w:eastAsiaTheme="minorEastAsia"/>
        </w:rPr>
        <w:t>9</w:t>
      </w:r>
      <w:r>
        <w:rPr>
          <w:rFonts w:eastAsiaTheme="minorEastAsia"/>
        </w:rPr>
        <w:t xml:space="preserve">: The new applicability rules are needed to specify that which requirement is applicable for which 8 Rx receiver, meanwhile, </w:t>
      </w:r>
    </w:p>
    <w:p w14:paraId="16C98007" w14:textId="2E6A08E2" w:rsidR="007C6D03" w:rsidRDefault="00164C06" w:rsidP="00067C2A">
      <w:pPr>
        <w:pStyle w:val="proposal"/>
        <w:spacing w:after="120"/>
        <w:rPr>
          <w:rFonts w:eastAsiaTheme="minorEastAsia"/>
        </w:rPr>
      </w:pPr>
      <w:r>
        <w:rPr>
          <w:rFonts w:eastAsiaTheme="minorEastAsia"/>
        </w:rPr>
        <w:t>Proposal 10: I</w:t>
      </w:r>
      <w:r w:rsidR="007C6D03">
        <w:rPr>
          <w:rFonts w:eastAsiaTheme="minorEastAsia"/>
        </w:rPr>
        <w:t xml:space="preserve">ntroduce the applicability rules that if UE passes 8Rx tests, </w:t>
      </w:r>
      <w:r>
        <w:rPr>
          <w:rFonts w:eastAsiaTheme="minorEastAsia"/>
        </w:rPr>
        <w:t xml:space="preserve">all </w:t>
      </w:r>
      <w:r w:rsidR="007C6D03">
        <w:rPr>
          <w:rFonts w:eastAsiaTheme="minorEastAsia"/>
        </w:rPr>
        <w:t>2Rx/4Rx tests shall be skipped</w:t>
      </w:r>
      <w:r>
        <w:rPr>
          <w:rFonts w:eastAsiaTheme="minorEastAsia"/>
        </w:rPr>
        <w:t>, no matter same test configurations as 2Rx/4Rx are defined or not.</w:t>
      </w:r>
    </w:p>
    <w:p w14:paraId="42E1ED2F" w14:textId="77777777" w:rsidR="00067C2A" w:rsidRPr="00660182" w:rsidRDefault="00067C2A" w:rsidP="00660182">
      <w:pPr>
        <w:pStyle w:val="31"/>
        <w:spacing w:before="120" w:after="120"/>
        <w:rPr>
          <w:rFonts w:eastAsiaTheme="minorEastAsia"/>
        </w:rPr>
      </w:pPr>
    </w:p>
    <w:p w14:paraId="1D1F5D79" w14:textId="67DE8543" w:rsidR="00067C2A" w:rsidRDefault="0057034B" w:rsidP="0057034B">
      <w:pPr>
        <w:rPr>
          <w:b/>
          <w:u w:val="single"/>
        </w:rPr>
      </w:pPr>
      <w:r w:rsidRPr="00297414">
        <w:rPr>
          <w:b/>
          <w:u w:val="single"/>
        </w:rPr>
        <w:t xml:space="preserve">Release </w:t>
      </w:r>
      <w:r w:rsidR="00346ACB">
        <w:rPr>
          <w:b/>
          <w:u w:val="single"/>
        </w:rPr>
        <w:t>independency</w:t>
      </w:r>
    </w:p>
    <w:p w14:paraId="49E990CD" w14:textId="6E1CAD73" w:rsidR="00346ACB" w:rsidRDefault="00346ACB" w:rsidP="00346ACB">
      <w:pPr>
        <w:rPr>
          <w:rFonts w:eastAsiaTheme="minorEastAsia"/>
          <w:bCs/>
          <w:lang w:eastAsia="zh-CN"/>
        </w:rPr>
      </w:pPr>
      <w:r>
        <w:rPr>
          <w:rFonts w:eastAsiaTheme="minorEastAsia"/>
          <w:bCs/>
          <w:lang w:eastAsia="zh-CN"/>
        </w:rPr>
        <w:t>We have following options for release independency:</w:t>
      </w:r>
    </w:p>
    <w:tbl>
      <w:tblPr>
        <w:tblStyle w:val="af7"/>
        <w:tblW w:w="0" w:type="auto"/>
        <w:tblLook w:val="04A0" w:firstRow="1" w:lastRow="0" w:firstColumn="1" w:lastColumn="0" w:noHBand="0" w:noVBand="1"/>
      </w:tblPr>
      <w:tblGrid>
        <w:gridCol w:w="10457"/>
      </w:tblGrid>
      <w:tr w:rsidR="0052433D" w14:paraId="5E21BF42" w14:textId="77777777" w:rsidTr="0052433D">
        <w:tc>
          <w:tcPr>
            <w:tcW w:w="10457" w:type="dxa"/>
          </w:tcPr>
          <w:p w14:paraId="1F436A43" w14:textId="77777777" w:rsidR="00164C06" w:rsidRPr="00247AFA" w:rsidRDefault="00164C06" w:rsidP="00164C06">
            <w:pPr>
              <w:rPr>
                <w:b/>
                <w:u w:val="single"/>
                <w:lang w:val="en-US" w:eastAsia="ko-KR"/>
              </w:rPr>
            </w:pPr>
            <w:r w:rsidRPr="00247AFA">
              <w:rPr>
                <w:b/>
                <w:u w:val="single"/>
                <w:lang w:val="en-US" w:eastAsia="ko-KR"/>
              </w:rPr>
              <w:t>Release independent</w:t>
            </w:r>
          </w:p>
          <w:p w14:paraId="78504E93" w14:textId="77777777" w:rsidR="00164C06" w:rsidRPr="00247AFA" w:rsidRDefault="00164C06" w:rsidP="00164C06">
            <w:pPr>
              <w:pStyle w:val="afd"/>
              <w:widowControl/>
              <w:numPr>
                <w:ilvl w:val="0"/>
                <w:numId w:val="16"/>
              </w:numPr>
              <w:autoSpaceDE/>
              <w:autoSpaceDN/>
              <w:adjustRightInd/>
              <w:spacing w:after="120"/>
              <w:contextualSpacing w:val="0"/>
              <w:rPr>
                <w:rFonts w:eastAsia="宋体"/>
                <w:szCs w:val="24"/>
              </w:rPr>
            </w:pPr>
            <w:r w:rsidRPr="00247AFA">
              <w:rPr>
                <w:rFonts w:eastAsia="宋体"/>
                <w:szCs w:val="24"/>
              </w:rPr>
              <w:t>Proposals</w:t>
            </w:r>
          </w:p>
          <w:p w14:paraId="3BE34D1F" w14:textId="77777777" w:rsidR="00164C06" w:rsidRPr="00247AFA" w:rsidRDefault="00164C06" w:rsidP="00164C06">
            <w:pPr>
              <w:pStyle w:val="afd"/>
              <w:widowControl/>
              <w:numPr>
                <w:ilvl w:val="1"/>
                <w:numId w:val="16"/>
              </w:numPr>
              <w:autoSpaceDE/>
              <w:autoSpaceDN/>
              <w:adjustRightInd/>
              <w:spacing w:after="120"/>
              <w:contextualSpacing w:val="0"/>
              <w:rPr>
                <w:rFonts w:eastAsia="宋体"/>
                <w:szCs w:val="24"/>
              </w:rPr>
            </w:pPr>
            <w:r w:rsidRPr="00247AFA">
              <w:t xml:space="preserve">Option 1: </w:t>
            </w:r>
            <w:r w:rsidRPr="00247AFA">
              <w:br/>
            </w:r>
            <w:r w:rsidRPr="00247AFA">
              <w:rPr>
                <w:rFonts w:eastAsia="宋体"/>
                <w:szCs w:val="24"/>
              </w:rPr>
              <w:t>Discuss release independence requirements at a later stage in the WI.</w:t>
            </w:r>
          </w:p>
          <w:p w14:paraId="1A127182" w14:textId="77777777" w:rsidR="00164C06" w:rsidRPr="00247AFA" w:rsidRDefault="00164C06" w:rsidP="00164C06">
            <w:pPr>
              <w:pStyle w:val="afd"/>
              <w:widowControl/>
              <w:numPr>
                <w:ilvl w:val="2"/>
                <w:numId w:val="16"/>
              </w:numPr>
              <w:autoSpaceDE/>
              <w:autoSpaceDN/>
              <w:adjustRightInd/>
              <w:spacing w:after="120"/>
              <w:contextualSpacing w:val="0"/>
              <w:rPr>
                <w:rFonts w:eastAsia="宋体"/>
                <w:szCs w:val="24"/>
              </w:rPr>
            </w:pPr>
            <w:r w:rsidRPr="00247AFA">
              <w:rPr>
                <w:rFonts w:eastAsia="宋体"/>
                <w:szCs w:val="24"/>
              </w:rPr>
              <w:t xml:space="preserve">Option 1a: </w:t>
            </w:r>
            <w:r w:rsidRPr="00247AFA">
              <w:rPr>
                <w:rFonts w:eastAsia="宋体"/>
                <w:szCs w:val="24"/>
              </w:rPr>
              <w:br/>
            </w:r>
            <w:r w:rsidRPr="00247AFA">
              <w:rPr>
                <w:rFonts w:eastAsiaTheme="minorEastAsia"/>
                <w:bCs/>
                <w:lang w:eastAsia="zh-TW"/>
              </w:rPr>
              <w:t>RAN4 start discussing the issue of release independent when RAN4 agree on baseline assumptions, test parameters and test metrics, i.e., after RAN4#113.</w:t>
            </w:r>
          </w:p>
          <w:p w14:paraId="50995A7F" w14:textId="77777777" w:rsidR="00164C06" w:rsidRPr="00247AFA" w:rsidRDefault="00164C06" w:rsidP="00164C06">
            <w:pPr>
              <w:pStyle w:val="afd"/>
              <w:widowControl/>
              <w:numPr>
                <w:ilvl w:val="1"/>
                <w:numId w:val="16"/>
              </w:numPr>
              <w:autoSpaceDE/>
              <w:autoSpaceDN/>
              <w:adjustRightInd/>
              <w:spacing w:after="120"/>
              <w:contextualSpacing w:val="0"/>
              <w:rPr>
                <w:rFonts w:eastAsia="宋体"/>
                <w:szCs w:val="24"/>
              </w:rPr>
            </w:pPr>
            <w:r w:rsidRPr="00247AFA">
              <w:rPr>
                <w:rFonts w:eastAsia="宋体"/>
                <w:szCs w:val="24"/>
              </w:rPr>
              <w:t xml:space="preserve">Option 2: </w:t>
            </w:r>
            <w:r w:rsidRPr="00247AFA">
              <w:rPr>
                <w:rFonts w:eastAsia="宋体"/>
                <w:szCs w:val="24"/>
              </w:rPr>
              <w:br/>
            </w:r>
            <w:r w:rsidRPr="00247AFA">
              <w:rPr>
                <w:szCs w:val="24"/>
              </w:rPr>
              <w:t>The new requirements for 8Rx should be release independent from Rel-18.</w:t>
            </w:r>
          </w:p>
          <w:p w14:paraId="2631A4E9" w14:textId="77777777" w:rsidR="00164C06" w:rsidRPr="00247AFA" w:rsidRDefault="00164C06" w:rsidP="00164C06">
            <w:pPr>
              <w:pStyle w:val="afd"/>
              <w:widowControl/>
              <w:numPr>
                <w:ilvl w:val="2"/>
                <w:numId w:val="16"/>
              </w:numPr>
              <w:autoSpaceDE/>
              <w:autoSpaceDN/>
              <w:adjustRightInd/>
              <w:spacing w:after="120"/>
              <w:contextualSpacing w:val="0"/>
              <w:rPr>
                <w:rFonts w:eastAsia="宋体"/>
                <w:szCs w:val="24"/>
              </w:rPr>
            </w:pPr>
            <w:r w:rsidRPr="00247AFA">
              <w:rPr>
                <w:szCs w:val="24"/>
              </w:rPr>
              <w:t xml:space="preserve">Option 2a: </w:t>
            </w:r>
            <w:r w:rsidRPr="00247AFA">
              <w:rPr>
                <w:szCs w:val="24"/>
              </w:rPr>
              <w:br/>
            </w:r>
            <w:r w:rsidRPr="00247AFA">
              <w:rPr>
                <w:rFonts w:eastAsia="宋体"/>
                <w:szCs w:val="24"/>
              </w:rPr>
              <w:t xml:space="preserve">The requirement should be released independent from Rel-18 if no new </w:t>
            </w:r>
            <w:proofErr w:type="spellStart"/>
            <w:r w:rsidRPr="00247AFA">
              <w:rPr>
                <w:rFonts w:eastAsia="宋体"/>
                <w:szCs w:val="24"/>
              </w:rPr>
              <w:t>signalling</w:t>
            </w:r>
            <w:proofErr w:type="spellEnd"/>
            <w:r w:rsidRPr="00247AFA">
              <w:rPr>
                <w:rFonts w:eastAsia="宋体"/>
                <w:szCs w:val="24"/>
              </w:rPr>
              <w:t xml:space="preserve"> or UE capability introduced.</w:t>
            </w:r>
          </w:p>
          <w:p w14:paraId="2BC2757B" w14:textId="0F2627C2" w:rsidR="0052433D" w:rsidRPr="00164C06" w:rsidRDefault="00164C06" w:rsidP="00164C06">
            <w:pPr>
              <w:pStyle w:val="afd"/>
              <w:widowControl/>
              <w:numPr>
                <w:ilvl w:val="1"/>
                <w:numId w:val="16"/>
              </w:numPr>
              <w:autoSpaceDE/>
              <w:autoSpaceDN/>
              <w:adjustRightInd/>
              <w:spacing w:after="120"/>
              <w:contextualSpacing w:val="0"/>
              <w:rPr>
                <w:rFonts w:eastAsia="宋体"/>
                <w:szCs w:val="24"/>
              </w:rPr>
            </w:pPr>
            <w:r w:rsidRPr="00247AFA">
              <w:rPr>
                <w:rFonts w:eastAsia="宋体"/>
                <w:szCs w:val="24"/>
              </w:rPr>
              <w:t xml:space="preserve">Option 3: </w:t>
            </w:r>
            <w:r w:rsidRPr="00247AFA">
              <w:rPr>
                <w:rFonts w:eastAsia="宋体"/>
                <w:szCs w:val="24"/>
              </w:rPr>
              <w:br/>
            </w:r>
            <w:r w:rsidRPr="00247AFA">
              <w:t>The performance requirements for 8Rx MMSE-IRC should be release independent from Rel-17, but should be mandatory for Rel-18 and optional for Rel-17.</w:t>
            </w:r>
          </w:p>
        </w:tc>
      </w:tr>
    </w:tbl>
    <w:p w14:paraId="55CBF9B4" w14:textId="58B6843D" w:rsidR="0057034B" w:rsidRDefault="000D4E25" w:rsidP="000D4E25">
      <w:pPr>
        <w:pStyle w:val="aff7"/>
        <w:spacing w:beforeLines="50" w:before="120"/>
        <w:jc w:val="both"/>
        <w:rPr>
          <w:rFonts w:eastAsiaTheme="minorEastAsia"/>
          <w:b w:val="0"/>
          <w:bCs/>
        </w:rPr>
      </w:pPr>
      <w:r>
        <w:rPr>
          <w:rFonts w:eastAsiaTheme="minorEastAsia"/>
          <w:b w:val="0"/>
          <w:bCs/>
        </w:rPr>
        <w:t>Noted</w:t>
      </w:r>
      <w:r w:rsidR="0045339A" w:rsidRPr="0045339A">
        <w:rPr>
          <w:rFonts w:eastAsiaTheme="minorEastAsia"/>
          <w:b w:val="0"/>
          <w:bCs/>
        </w:rPr>
        <w:t xml:space="preserve"> that supporting 8Rx is</w:t>
      </w:r>
      <w:r>
        <w:rPr>
          <w:rFonts w:eastAsiaTheme="minorEastAsia"/>
          <w:b w:val="0"/>
          <w:bCs/>
        </w:rPr>
        <w:t xml:space="preserve"> introduced in Rel-18</w:t>
      </w:r>
      <w:r w:rsidR="0045339A" w:rsidRPr="0045339A">
        <w:rPr>
          <w:rFonts w:eastAsiaTheme="minorEastAsia"/>
          <w:b w:val="0"/>
          <w:bCs/>
        </w:rPr>
        <w:t xml:space="preserve"> </w:t>
      </w:r>
      <w:r>
        <w:rPr>
          <w:rFonts w:eastAsiaTheme="minorEastAsia"/>
          <w:b w:val="0"/>
          <w:bCs/>
        </w:rPr>
        <w:t xml:space="preserve">but </w:t>
      </w:r>
      <w:r w:rsidR="0045339A" w:rsidRPr="0045339A">
        <w:rPr>
          <w:rFonts w:eastAsiaTheme="minorEastAsia"/>
          <w:b w:val="0"/>
          <w:bCs/>
        </w:rPr>
        <w:t>release independent from Rel-17</w:t>
      </w:r>
      <w:r w:rsidR="0045339A">
        <w:rPr>
          <w:rFonts w:eastAsiaTheme="minorEastAsia"/>
          <w:b w:val="0"/>
          <w:bCs/>
        </w:rPr>
        <w:t>. Considering there is short period between Rel-18 and Rel-19</w:t>
      </w:r>
      <w:r>
        <w:rPr>
          <w:rFonts w:eastAsiaTheme="minorEastAsia"/>
          <w:b w:val="0"/>
          <w:bCs/>
        </w:rPr>
        <w:t xml:space="preserve"> and MMSE-IRC receiver is basic feature which is always be assumed as baseline receiver for demodulation requirements. It’s reasonable to define the new requirements release independent from Rel-18. To be conservative, the requirements could be optional for Rel-17.</w:t>
      </w:r>
    </w:p>
    <w:p w14:paraId="40A6D4BF" w14:textId="1C282A77" w:rsidR="000056F0" w:rsidRPr="004404D2" w:rsidRDefault="000D4E25" w:rsidP="000056F0">
      <w:pPr>
        <w:pStyle w:val="proposal"/>
        <w:spacing w:after="120"/>
      </w:pPr>
      <w:r w:rsidRPr="00067C2A">
        <w:rPr>
          <w:rFonts w:eastAsiaTheme="minorEastAsia"/>
        </w:rPr>
        <w:t>Proposal 1</w:t>
      </w:r>
      <w:r w:rsidR="00164C06">
        <w:rPr>
          <w:rFonts w:eastAsiaTheme="minorEastAsia"/>
        </w:rPr>
        <w:t>1</w:t>
      </w:r>
      <w:r w:rsidRPr="00067C2A">
        <w:rPr>
          <w:rFonts w:eastAsiaTheme="minorEastAsia"/>
        </w:rPr>
        <w:t>:</w:t>
      </w:r>
      <w:r>
        <w:rPr>
          <w:rFonts w:eastAsiaTheme="minorEastAsia"/>
        </w:rPr>
        <w:t xml:space="preserve"> </w:t>
      </w:r>
      <w:r w:rsidR="00385665">
        <w:rPr>
          <w:rFonts w:eastAsiaTheme="minorEastAsia"/>
        </w:rPr>
        <w:t xml:space="preserve"> </w:t>
      </w:r>
      <w:r w:rsidR="000056F0" w:rsidRPr="00297414">
        <w:t xml:space="preserve">The </w:t>
      </w:r>
      <w:r w:rsidR="000056F0">
        <w:t>performance</w:t>
      </w:r>
      <w:r w:rsidR="000056F0" w:rsidRPr="00297414">
        <w:t xml:space="preserve"> requirements for 8Rx </w:t>
      </w:r>
      <w:r w:rsidR="005C3E4E">
        <w:t xml:space="preserve">MMSE-IRC </w:t>
      </w:r>
      <w:r w:rsidR="000056F0" w:rsidRPr="00297414">
        <w:t>should be</w:t>
      </w:r>
      <w:r w:rsidR="000056F0">
        <w:t xml:space="preserve"> release independent from Rel-17, but should be mandatory for </w:t>
      </w:r>
      <w:r w:rsidR="000056F0" w:rsidRPr="00297414">
        <w:t>Rel-18</w:t>
      </w:r>
      <w:r w:rsidR="000056F0">
        <w:t xml:space="preserve"> and optional for Rel-17.</w:t>
      </w:r>
    </w:p>
    <w:p w14:paraId="5D1B53C1" w14:textId="5D2E3232" w:rsidR="000D4E25" w:rsidRDefault="000D4E25" w:rsidP="000D4E25">
      <w:pPr>
        <w:pStyle w:val="proposal"/>
        <w:spacing w:after="120"/>
      </w:pP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36093932" w14:textId="09DAC4FB" w:rsidR="00186C9E" w:rsidRDefault="00A6403E" w:rsidP="00186C9E">
      <w:pPr>
        <w:pStyle w:val="1proposal"/>
        <w:numPr>
          <w:ilvl w:val="0"/>
          <w:numId w:val="0"/>
        </w:numPr>
        <w:rPr>
          <w:b w:val="0"/>
          <w:bCs/>
        </w:rPr>
      </w:pPr>
      <w:r>
        <w:rPr>
          <w:rFonts w:hint="eastAsia"/>
          <w:b w:val="0"/>
          <w:bCs/>
        </w:rPr>
        <w:t>I</w:t>
      </w:r>
      <w:r>
        <w:rPr>
          <w:b w:val="0"/>
          <w:bCs/>
        </w:rPr>
        <w:t xml:space="preserve">n this paper, we provide our views on </w:t>
      </w:r>
      <w:r w:rsidR="00D5318D">
        <w:rPr>
          <w:b w:val="0"/>
          <w:bCs/>
        </w:rPr>
        <w:t>8Rx requirements with interference. The proposals are:</w:t>
      </w:r>
    </w:p>
    <w:p w14:paraId="22553299" w14:textId="77777777" w:rsidR="00EA4738" w:rsidRDefault="00EA4738" w:rsidP="00EA4738">
      <w:pPr>
        <w:pStyle w:val="proposal"/>
        <w:spacing w:after="120"/>
        <w:rPr>
          <w:rFonts w:eastAsiaTheme="minorEastAsia"/>
        </w:rPr>
      </w:pPr>
      <w:r>
        <w:rPr>
          <w:rFonts w:eastAsiaTheme="minorEastAsia"/>
        </w:rPr>
        <w:t>Proposal 1: Update simplified and baseline receiver definition in TS 38.308 and TS 38.101-4 as following:</w:t>
      </w:r>
    </w:p>
    <w:p w14:paraId="3982EB47" w14:textId="77777777" w:rsidR="00EA4738" w:rsidRPr="00164C06" w:rsidRDefault="00EA4738" w:rsidP="00EA4738">
      <w:pPr>
        <w:pStyle w:val="1proposal"/>
        <w:rPr>
          <w:rFonts w:eastAsiaTheme="minorEastAsia"/>
        </w:rPr>
      </w:pPr>
      <w:r w:rsidRPr="00247AFA">
        <w:rPr>
          <w:bCs/>
        </w:rPr>
        <w:t xml:space="preserve">Baseline 8Rx Receiver: </w:t>
      </w:r>
      <w:r w:rsidRPr="00247AFA">
        <w:t xml:space="preserve">8Rx receivers for MIMO transmissions with support of up to 8 layers with joint 8Rx MIMO </w:t>
      </w:r>
      <w:r w:rsidRPr="00247AFA">
        <w:lastRenderedPageBreak/>
        <w:t>detector.</w:t>
      </w:r>
    </w:p>
    <w:p w14:paraId="6E88D882" w14:textId="77777777" w:rsidR="00EA4738" w:rsidRDefault="00EA4738" w:rsidP="00EA4738">
      <w:pPr>
        <w:pStyle w:val="1proposal"/>
        <w:jc w:val="left"/>
        <w:rPr>
          <w:rFonts w:eastAsiaTheme="minorEastAsia"/>
        </w:rPr>
      </w:pPr>
      <w:r w:rsidRPr="00164C06">
        <w:t>Simplified 8Rx Receiver: 8Rx receivers for MIMO transmissions with support of only up to 4 layers with two joint 4Rx MIMO detectors.</w:t>
      </w:r>
      <w:r w:rsidRPr="00247AFA">
        <w:br/>
      </w:r>
    </w:p>
    <w:p w14:paraId="12E6EBA4" w14:textId="77777777" w:rsidR="00EA4738" w:rsidRDefault="00EA4738" w:rsidP="00EA4738">
      <w:pPr>
        <w:pStyle w:val="proposal"/>
        <w:spacing w:after="120"/>
        <w:rPr>
          <w:rFonts w:eastAsiaTheme="minorEastAsia"/>
        </w:rPr>
      </w:pPr>
      <w:r>
        <w:rPr>
          <w:rFonts w:eastAsiaTheme="minorEastAsia" w:hint="eastAsia"/>
        </w:rPr>
        <w:t>O</w:t>
      </w:r>
      <w:r>
        <w:rPr>
          <w:rFonts w:eastAsiaTheme="minorEastAsia"/>
        </w:rPr>
        <w:t>bservation 1: The gap between baseline receiver and simplified receiver is significant for all cases.</w:t>
      </w:r>
    </w:p>
    <w:p w14:paraId="3FEAA228" w14:textId="77777777" w:rsidR="00EA4738" w:rsidRDefault="00EA4738" w:rsidP="00EA4738">
      <w:pPr>
        <w:pStyle w:val="proposal"/>
        <w:spacing w:after="120"/>
        <w:rPr>
          <w:rFonts w:eastAsiaTheme="minorEastAsia"/>
        </w:rPr>
      </w:pPr>
      <w:r>
        <w:rPr>
          <w:rFonts w:eastAsiaTheme="minorEastAsia"/>
        </w:rPr>
        <w:t>Proposal 2: RAN4 to define two sets of requirements for baseline 8Rx receiver and simplified 8Rx receiver.</w:t>
      </w:r>
    </w:p>
    <w:p w14:paraId="275BBF7C" w14:textId="77777777" w:rsidR="00EA4738" w:rsidRPr="0070758E" w:rsidRDefault="00EA4738" w:rsidP="00EA4738">
      <w:pPr>
        <w:rPr>
          <w:rFonts w:eastAsiaTheme="minorEastAsia"/>
          <w:b/>
          <w:bCs/>
          <w:lang w:val="en-US" w:eastAsia="zh-CN"/>
        </w:rPr>
      </w:pPr>
      <w:r w:rsidRPr="0070758E">
        <w:rPr>
          <w:rFonts w:eastAsiaTheme="minorEastAsia" w:hint="eastAsia"/>
          <w:b/>
          <w:bCs/>
          <w:lang w:val="en-US" w:eastAsia="zh-CN"/>
        </w:rPr>
        <w:t>P</w:t>
      </w:r>
      <w:r w:rsidRPr="0070758E">
        <w:rPr>
          <w:rFonts w:eastAsiaTheme="minorEastAsia"/>
          <w:b/>
          <w:bCs/>
          <w:lang w:val="en-US" w:eastAsia="zh-CN"/>
        </w:rPr>
        <w:t xml:space="preserve">roposal </w:t>
      </w:r>
      <w:r>
        <w:rPr>
          <w:rFonts w:eastAsiaTheme="minorEastAsia"/>
          <w:b/>
          <w:bCs/>
          <w:lang w:val="en-US" w:eastAsia="zh-CN"/>
        </w:rPr>
        <w:t>3</w:t>
      </w:r>
      <w:r w:rsidRPr="0070758E">
        <w:rPr>
          <w:rFonts w:eastAsiaTheme="minorEastAsia"/>
          <w:b/>
          <w:bCs/>
          <w:lang w:val="en-US" w:eastAsia="zh-CN"/>
        </w:rPr>
        <w:t xml:space="preserve">: RAN4 to only consider </w:t>
      </w:r>
      <w:proofErr w:type="spellStart"/>
      <w:r w:rsidRPr="0070758E">
        <w:rPr>
          <w:rFonts w:eastAsiaTheme="minorEastAsia"/>
          <w:b/>
          <w:bCs/>
          <w:lang w:val="en-US" w:eastAsia="zh-CN"/>
        </w:rPr>
        <w:t>HomNet</w:t>
      </w:r>
      <w:proofErr w:type="spellEnd"/>
      <w:r w:rsidRPr="0070758E">
        <w:rPr>
          <w:rFonts w:eastAsiaTheme="minorEastAsia"/>
          <w:b/>
          <w:bCs/>
          <w:lang w:val="en-US" w:eastAsia="zh-CN"/>
        </w:rPr>
        <w:t xml:space="preserve"> scenario.</w:t>
      </w:r>
    </w:p>
    <w:p w14:paraId="05CDC18E" w14:textId="77777777" w:rsidR="00EA4738" w:rsidRPr="00164C06" w:rsidRDefault="00EA4738" w:rsidP="00EA4738">
      <w:pPr>
        <w:pStyle w:val="proposal"/>
        <w:spacing w:after="120"/>
        <w:rPr>
          <w:rFonts w:eastAsiaTheme="minorEastAsia"/>
        </w:rPr>
      </w:pPr>
      <w:r>
        <w:rPr>
          <w:rFonts w:eastAsiaTheme="minorEastAsia" w:hint="eastAsia"/>
        </w:rPr>
        <w:t>O</w:t>
      </w:r>
      <w:r>
        <w:rPr>
          <w:rFonts w:eastAsiaTheme="minorEastAsia"/>
        </w:rPr>
        <w:t>bservation 2: Rank4+MCS13 also be used in R15 PDSCH requirements definition.</w:t>
      </w:r>
    </w:p>
    <w:p w14:paraId="41871F54" w14:textId="77777777" w:rsidR="00EA4738" w:rsidRDefault="00EA4738" w:rsidP="00EA4738">
      <w:pPr>
        <w:pStyle w:val="proposal"/>
        <w:spacing w:after="120"/>
        <w:rPr>
          <w:rFonts w:eastAsiaTheme="minorEastAsia"/>
        </w:rPr>
      </w:pPr>
      <w:r>
        <w:rPr>
          <w:rFonts w:eastAsiaTheme="minorEastAsia" w:hint="eastAsia"/>
        </w:rPr>
        <w:t>O</w:t>
      </w:r>
      <w:r>
        <w:rPr>
          <w:rFonts w:eastAsiaTheme="minorEastAsia"/>
        </w:rPr>
        <w:t>bservation 3: Legacy PDSCH tests with ICI only have one number of DMRS CDM group without data configured, which cause the limitation that only one CDM group can be used for interference estimation. However, Rank4 allows UE to estimate interference utilizing two CDM groups.</w:t>
      </w:r>
    </w:p>
    <w:p w14:paraId="77C9C2F0" w14:textId="77777777" w:rsidR="00EA4738" w:rsidRPr="00164C06" w:rsidRDefault="00EA4738" w:rsidP="00EA4738">
      <w:pPr>
        <w:rPr>
          <w:rFonts w:eastAsiaTheme="minorEastAsia"/>
          <w:b/>
          <w:bCs/>
          <w:lang w:val="en-US" w:eastAsia="zh-CN"/>
        </w:rPr>
      </w:pPr>
      <w:r w:rsidRPr="0070758E">
        <w:rPr>
          <w:rFonts w:eastAsiaTheme="minorEastAsia" w:hint="eastAsia"/>
          <w:b/>
          <w:bCs/>
          <w:lang w:val="en-US" w:eastAsia="zh-CN"/>
        </w:rPr>
        <w:t>P</w:t>
      </w:r>
      <w:r w:rsidRPr="0070758E">
        <w:rPr>
          <w:rFonts w:eastAsiaTheme="minorEastAsia"/>
          <w:b/>
          <w:bCs/>
          <w:lang w:val="en-US" w:eastAsia="zh-CN"/>
        </w:rPr>
        <w:t xml:space="preserve">roposal </w:t>
      </w:r>
      <w:r>
        <w:rPr>
          <w:rFonts w:eastAsiaTheme="minorEastAsia"/>
          <w:b/>
          <w:bCs/>
          <w:lang w:val="en-US" w:eastAsia="zh-CN"/>
        </w:rPr>
        <w:t>4</w:t>
      </w:r>
      <w:r w:rsidRPr="0070758E">
        <w:rPr>
          <w:rFonts w:eastAsiaTheme="minorEastAsia"/>
          <w:b/>
          <w:bCs/>
          <w:lang w:val="en-US" w:eastAsia="zh-CN"/>
        </w:rPr>
        <w:t xml:space="preserve">: </w:t>
      </w:r>
      <w:r>
        <w:rPr>
          <w:rFonts w:eastAsiaTheme="minorEastAsia"/>
          <w:b/>
          <w:bCs/>
          <w:lang w:val="en-US" w:eastAsia="zh-CN"/>
        </w:rPr>
        <w:t>RAN4 to choose Rank4 with MCS13.</w:t>
      </w:r>
    </w:p>
    <w:p w14:paraId="124860D5" w14:textId="77777777" w:rsidR="00EA4738" w:rsidRDefault="00EA4738" w:rsidP="00EA4738">
      <w:pPr>
        <w:pStyle w:val="proposal"/>
        <w:spacing w:after="120"/>
        <w:rPr>
          <w:rFonts w:eastAsiaTheme="minorEastAsia"/>
        </w:rPr>
      </w:pPr>
      <w:r>
        <w:rPr>
          <w:rFonts w:eastAsiaTheme="minorEastAsia" w:hint="eastAsia"/>
        </w:rPr>
        <w:t>P</w:t>
      </w:r>
      <w:r>
        <w:rPr>
          <w:rFonts w:eastAsiaTheme="minorEastAsia"/>
        </w:rPr>
        <w:t xml:space="preserve">roposal 5: RAN4 to </w:t>
      </w:r>
      <w:r>
        <w:t>choose Rank2 for CQI definition.</w:t>
      </w:r>
    </w:p>
    <w:p w14:paraId="7DB797BA" w14:textId="77777777" w:rsidR="00EA4738" w:rsidRDefault="00EA4738" w:rsidP="00EA4738">
      <w:pPr>
        <w:pStyle w:val="proposal"/>
        <w:spacing w:after="120"/>
        <w:rPr>
          <w:rFonts w:eastAsiaTheme="minorEastAsia"/>
        </w:rPr>
      </w:pPr>
      <w:r>
        <w:rPr>
          <w:rFonts w:eastAsiaTheme="minorEastAsia" w:hint="eastAsia"/>
        </w:rPr>
        <w:t>P</w:t>
      </w:r>
      <w:r>
        <w:rPr>
          <w:rFonts w:eastAsiaTheme="minorEastAsia"/>
        </w:rPr>
        <w:t xml:space="preserve">roposal 6: RAN4 to </w:t>
      </w:r>
      <w:r>
        <w:t>define CQI requirements for two receiver types:</w:t>
      </w:r>
    </w:p>
    <w:p w14:paraId="0744BE4C" w14:textId="77777777" w:rsidR="00EA4738" w:rsidRDefault="00EA4738" w:rsidP="00EA4738">
      <w:pPr>
        <w:pStyle w:val="1proposal"/>
      </w:pPr>
      <w:r>
        <w:t xml:space="preserve">Baseline receiver: UE performs demodulation and CSI calculation with 8Rx joint processing. </w:t>
      </w:r>
    </w:p>
    <w:p w14:paraId="734529AC" w14:textId="77777777" w:rsidR="00EA4738" w:rsidRDefault="00EA4738" w:rsidP="00EA4738">
      <w:pPr>
        <w:pStyle w:val="1proposal"/>
      </w:pPr>
      <w:r>
        <w:t>Simplified receiver: UE performs demodulation and CSI calculation with two separate 4Rx processing.</w:t>
      </w:r>
    </w:p>
    <w:p w14:paraId="3F5C90F0" w14:textId="77777777" w:rsidR="00EA4738" w:rsidRDefault="00EA4738" w:rsidP="00EA4738">
      <w:pPr>
        <w:pStyle w:val="proposal"/>
        <w:spacing w:after="120"/>
        <w:rPr>
          <w:rFonts w:eastAsiaTheme="minorEastAsia"/>
        </w:rPr>
      </w:pPr>
      <w:r>
        <w:rPr>
          <w:rFonts w:eastAsiaTheme="minorEastAsia" w:hint="eastAsia"/>
        </w:rPr>
        <w:t>P</w:t>
      </w:r>
      <w:r>
        <w:rPr>
          <w:rFonts w:eastAsiaTheme="minorEastAsia"/>
        </w:rPr>
        <w:t xml:space="preserve">roposal 7: RAN4 to </w:t>
      </w:r>
      <w:r>
        <w:t>only consider Rank 2+2 and preclude Rank 4+4.</w:t>
      </w:r>
    </w:p>
    <w:p w14:paraId="5D311EED" w14:textId="77777777" w:rsidR="00EA4738" w:rsidRDefault="00EA4738" w:rsidP="00EA4738">
      <w:pPr>
        <w:pStyle w:val="proposal"/>
        <w:spacing w:after="120"/>
        <w:rPr>
          <w:rFonts w:eastAsiaTheme="minorEastAsia"/>
        </w:rPr>
      </w:pPr>
      <w:r>
        <w:rPr>
          <w:rFonts w:eastAsiaTheme="minorEastAsia" w:hint="eastAsia"/>
        </w:rPr>
        <w:t>O</w:t>
      </w:r>
      <w:r>
        <w:rPr>
          <w:rFonts w:eastAsiaTheme="minorEastAsia"/>
        </w:rPr>
        <w:t xml:space="preserve">bservation 4: FRC </w:t>
      </w:r>
      <w:proofErr w:type="gramStart"/>
      <w:r>
        <w:rPr>
          <w:rFonts w:eastAsiaTheme="minorEastAsia"/>
        </w:rPr>
        <w:t>R.PDSCH</w:t>
      </w:r>
      <w:proofErr w:type="gramEnd"/>
      <w:r>
        <w:rPr>
          <w:rFonts w:eastAsiaTheme="minorEastAsia"/>
        </w:rPr>
        <w:t>.1-2.1 could be reused directly for 8Rx MCS19 test. RAN4 have to create a new FRC if MCS17 is used.</w:t>
      </w:r>
    </w:p>
    <w:p w14:paraId="407C5ED6" w14:textId="77777777" w:rsidR="00EA4738" w:rsidRPr="00933084" w:rsidRDefault="00EA4738" w:rsidP="00EA4738">
      <w:pPr>
        <w:pStyle w:val="proposal"/>
        <w:spacing w:after="120"/>
        <w:rPr>
          <w:rFonts w:eastAsiaTheme="minorEastAsia"/>
        </w:rPr>
      </w:pPr>
      <w:r>
        <w:rPr>
          <w:rFonts w:eastAsiaTheme="minorEastAsia" w:hint="eastAsia"/>
        </w:rPr>
        <w:t>P</w:t>
      </w:r>
      <w:r>
        <w:rPr>
          <w:rFonts w:eastAsiaTheme="minorEastAsia"/>
        </w:rPr>
        <w:t>roposal 8: RAN4 to choose MCS19 for PDSCH requirements under MU-MIMO scenario.</w:t>
      </w:r>
    </w:p>
    <w:p w14:paraId="7E4F116E" w14:textId="77777777" w:rsidR="00EA4738" w:rsidRDefault="00EA4738" w:rsidP="00EA4738">
      <w:pPr>
        <w:pStyle w:val="proposal"/>
        <w:spacing w:after="120"/>
        <w:rPr>
          <w:rFonts w:eastAsiaTheme="minorEastAsia"/>
        </w:rPr>
      </w:pPr>
      <w:r>
        <w:rPr>
          <w:rFonts w:eastAsiaTheme="minorEastAsia" w:hint="eastAsia"/>
        </w:rPr>
        <w:t>P</w:t>
      </w:r>
      <w:r>
        <w:rPr>
          <w:rFonts w:eastAsiaTheme="minorEastAsia"/>
        </w:rPr>
        <w:t xml:space="preserve">roposal 9: The new applicability rules are needed to specify that which requirement is applicable for which 8 Rx receiver, meanwhile, </w:t>
      </w:r>
    </w:p>
    <w:p w14:paraId="3A5C930F" w14:textId="77777777" w:rsidR="00EA4738" w:rsidRDefault="00EA4738" w:rsidP="00EA4738">
      <w:pPr>
        <w:pStyle w:val="proposal"/>
        <w:spacing w:after="120"/>
        <w:rPr>
          <w:rFonts w:eastAsiaTheme="minorEastAsia"/>
        </w:rPr>
      </w:pPr>
      <w:r>
        <w:rPr>
          <w:rFonts w:eastAsiaTheme="minorEastAsia"/>
        </w:rPr>
        <w:t>Proposal 10: Introduce the applicability rules that if UE passes 8Rx tests, all 2Rx/4Rx tests shall be skipped, no matter same test configurations as 2Rx/4Rx are defined or not.</w:t>
      </w:r>
    </w:p>
    <w:p w14:paraId="71E93FE7" w14:textId="06AB5B1C" w:rsidR="004404D2" w:rsidRPr="00EA4738" w:rsidRDefault="00EA4738" w:rsidP="004404D2">
      <w:pPr>
        <w:pStyle w:val="proposal"/>
        <w:spacing w:after="120"/>
        <w:rPr>
          <w:rFonts w:eastAsiaTheme="minorEastAsia"/>
        </w:rPr>
      </w:pPr>
      <w:r w:rsidRPr="00067C2A">
        <w:rPr>
          <w:rFonts w:eastAsiaTheme="minorEastAsia"/>
        </w:rPr>
        <w:t>Proposal 1</w:t>
      </w:r>
      <w:r>
        <w:rPr>
          <w:rFonts w:eastAsiaTheme="minorEastAsia"/>
        </w:rPr>
        <w:t>1</w:t>
      </w:r>
      <w:r w:rsidRPr="00067C2A">
        <w:rPr>
          <w:rFonts w:eastAsiaTheme="minorEastAsia"/>
        </w:rPr>
        <w:t>:</w:t>
      </w:r>
      <w:r>
        <w:rPr>
          <w:rFonts w:eastAsiaTheme="minorEastAsia"/>
        </w:rPr>
        <w:t xml:space="preserve">  </w:t>
      </w:r>
      <w:r w:rsidRPr="00297414">
        <w:t xml:space="preserve">The </w:t>
      </w:r>
      <w:r>
        <w:t>performance</w:t>
      </w:r>
      <w:r w:rsidRPr="00297414">
        <w:t xml:space="preserve"> requirements for 8Rx </w:t>
      </w:r>
      <w:r>
        <w:t xml:space="preserve">MMSE-IRC </w:t>
      </w:r>
      <w:r w:rsidRPr="00297414">
        <w:t>should be</w:t>
      </w:r>
      <w:r>
        <w:t xml:space="preserve"> release independent from Rel-17, but should be mandatory for </w:t>
      </w:r>
      <w:r w:rsidRPr="00297414">
        <w:t>Rel-18</w:t>
      </w:r>
      <w:r>
        <w:t xml:space="preserve"> and optional for Rel-17.</w:t>
      </w:r>
    </w:p>
    <w:p w14:paraId="59D6C7E6" w14:textId="1028F1AD" w:rsidR="00826161" w:rsidRDefault="00826161" w:rsidP="00826161">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Appendix </w:t>
      </w:r>
    </w:p>
    <w:p w14:paraId="0DCC3605" w14:textId="77A6D4C2" w:rsidR="00F0620D" w:rsidRPr="00023F5D" w:rsidRDefault="00F0620D" w:rsidP="00F0620D">
      <w:pPr>
        <w:pStyle w:val="31"/>
        <w:spacing w:before="120" w:after="120"/>
        <w:rPr>
          <w:rFonts w:eastAsiaTheme="minorEastAsia"/>
        </w:rPr>
      </w:pPr>
      <w:r>
        <w:rPr>
          <w:rFonts w:eastAsiaTheme="minorEastAsia"/>
        </w:rPr>
        <w:t>Table 4-1 and Figure 4-1 provides simulation results for 8Rx with inter-cell interference.</w:t>
      </w:r>
    </w:p>
    <w:p w14:paraId="0DB8B6B4" w14:textId="1A05CF34" w:rsidR="00826161" w:rsidRPr="008E52C6" w:rsidRDefault="00826161" w:rsidP="00826161">
      <w:pPr>
        <w:pStyle w:val="1proposal"/>
        <w:numPr>
          <w:ilvl w:val="0"/>
          <w:numId w:val="0"/>
        </w:numPr>
        <w:ind w:left="704" w:hanging="420"/>
        <w:jc w:val="center"/>
      </w:pPr>
      <w:r>
        <w:rPr>
          <w:rFonts w:hint="eastAsia"/>
        </w:rPr>
        <w:t>T</w:t>
      </w:r>
      <w:r>
        <w:t xml:space="preserve">able </w:t>
      </w:r>
      <w:r w:rsidR="00F0620D">
        <w:t>4</w:t>
      </w:r>
      <w:r>
        <w:t xml:space="preserve">-1: </w:t>
      </w:r>
      <w:r w:rsidR="00F0620D">
        <w:t>Summary of s</w:t>
      </w:r>
      <w:r>
        <w:t>imulation results for 8Rx with inter-cell interference</w:t>
      </w:r>
      <w:r w:rsidR="008213A3">
        <w:t xml:space="preserve"> (</w:t>
      </w:r>
      <w:proofErr w:type="spellStart"/>
      <w:r w:rsidR="008213A3">
        <w:t>HomoNet</w:t>
      </w:r>
      <w:proofErr w:type="spellEnd"/>
      <w:r w:rsidR="008213A3">
        <w:t>)</w:t>
      </w:r>
    </w:p>
    <w:tbl>
      <w:tblPr>
        <w:tblStyle w:val="af7"/>
        <w:tblW w:w="11305" w:type="dxa"/>
        <w:jc w:val="center"/>
        <w:tblLayout w:type="fixed"/>
        <w:tblLook w:val="04A0" w:firstRow="1" w:lastRow="0" w:firstColumn="1" w:lastColumn="0" w:noHBand="0" w:noVBand="1"/>
      </w:tblPr>
      <w:tblGrid>
        <w:gridCol w:w="1433"/>
        <w:gridCol w:w="840"/>
        <w:gridCol w:w="6"/>
        <w:gridCol w:w="992"/>
        <w:gridCol w:w="992"/>
        <w:gridCol w:w="1134"/>
        <w:gridCol w:w="1129"/>
        <w:gridCol w:w="1134"/>
        <w:gridCol w:w="1276"/>
        <w:gridCol w:w="1094"/>
        <w:gridCol w:w="1275"/>
      </w:tblGrid>
      <w:tr w:rsidR="00971529" w14:paraId="6AD5BA35" w14:textId="77777777" w:rsidTr="00164C06">
        <w:trPr>
          <w:jc w:val="center"/>
        </w:trPr>
        <w:tc>
          <w:tcPr>
            <w:tcW w:w="1433" w:type="dxa"/>
            <w:vMerge w:val="restart"/>
          </w:tcPr>
          <w:p w14:paraId="56B2806A" w14:textId="77777777" w:rsidR="00971529" w:rsidRPr="00622861" w:rsidRDefault="00971529" w:rsidP="003F3692">
            <w:pPr>
              <w:pStyle w:val="proposal"/>
              <w:spacing w:after="120"/>
              <w:jc w:val="center"/>
              <w:rPr>
                <w:rFonts w:eastAsiaTheme="minorEastAsia"/>
                <w:lang w:val="en-US"/>
              </w:rPr>
            </w:pPr>
            <w:r>
              <w:rPr>
                <w:rFonts w:eastAsiaTheme="minorEastAsia"/>
                <w:lang w:val="en-US"/>
              </w:rPr>
              <w:t>Propagation conditions</w:t>
            </w:r>
          </w:p>
        </w:tc>
        <w:tc>
          <w:tcPr>
            <w:tcW w:w="840" w:type="dxa"/>
            <w:vMerge w:val="restart"/>
          </w:tcPr>
          <w:p w14:paraId="18F553BA" w14:textId="77777777" w:rsidR="00971529" w:rsidRPr="00622861" w:rsidRDefault="00971529" w:rsidP="003F3692">
            <w:pPr>
              <w:pStyle w:val="proposal"/>
              <w:spacing w:after="120"/>
              <w:jc w:val="center"/>
              <w:rPr>
                <w:rFonts w:eastAsiaTheme="minorEastAsia"/>
                <w:lang w:val="en-US"/>
              </w:rPr>
            </w:pPr>
            <w:r>
              <w:rPr>
                <w:rFonts w:eastAsiaTheme="minorEastAsia" w:hint="eastAsia"/>
                <w:lang w:val="en-US"/>
              </w:rPr>
              <w:t>R</w:t>
            </w:r>
            <w:r>
              <w:rPr>
                <w:rFonts w:eastAsiaTheme="minorEastAsia"/>
                <w:lang w:val="en-US"/>
              </w:rPr>
              <w:t>ank</w:t>
            </w:r>
          </w:p>
        </w:tc>
        <w:tc>
          <w:tcPr>
            <w:tcW w:w="998" w:type="dxa"/>
            <w:gridSpan w:val="2"/>
            <w:vMerge w:val="restart"/>
          </w:tcPr>
          <w:p w14:paraId="1699CBA8" w14:textId="77777777" w:rsidR="00971529" w:rsidRPr="00622861" w:rsidRDefault="00971529" w:rsidP="003F3692">
            <w:pPr>
              <w:pStyle w:val="proposal"/>
              <w:spacing w:after="120"/>
              <w:jc w:val="center"/>
              <w:rPr>
                <w:rFonts w:eastAsiaTheme="minorEastAsia"/>
                <w:lang w:val="en-US"/>
              </w:rPr>
            </w:pPr>
            <w:r>
              <w:rPr>
                <w:rFonts w:eastAsiaTheme="minorEastAsia" w:hint="eastAsia"/>
                <w:lang w:val="en-US"/>
              </w:rPr>
              <w:t>M</w:t>
            </w:r>
            <w:r>
              <w:rPr>
                <w:rFonts w:eastAsiaTheme="minorEastAsia"/>
                <w:lang w:val="en-US"/>
              </w:rPr>
              <w:t>CS</w:t>
            </w:r>
          </w:p>
        </w:tc>
        <w:tc>
          <w:tcPr>
            <w:tcW w:w="3255" w:type="dxa"/>
            <w:gridSpan w:val="3"/>
          </w:tcPr>
          <w:p w14:paraId="2526B1A4" w14:textId="77777777" w:rsidR="00971529" w:rsidRDefault="00971529" w:rsidP="003F3692">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504" w:type="dxa"/>
            <w:gridSpan w:val="3"/>
          </w:tcPr>
          <w:p w14:paraId="5879B09A" w14:textId="77777777" w:rsidR="00971529" w:rsidRDefault="00971529" w:rsidP="003F3692">
            <w:pPr>
              <w:pStyle w:val="proposal"/>
              <w:spacing w:after="120"/>
              <w:jc w:val="center"/>
              <w:rPr>
                <w:rFonts w:eastAsiaTheme="minorEastAsia"/>
              </w:rPr>
            </w:pPr>
            <w:r>
              <w:rPr>
                <w:rFonts w:eastAsiaTheme="minorEastAsia"/>
              </w:rPr>
              <w:t>Simplified receiver</w:t>
            </w:r>
          </w:p>
        </w:tc>
        <w:tc>
          <w:tcPr>
            <w:tcW w:w="1275" w:type="dxa"/>
            <w:vMerge w:val="restart"/>
          </w:tcPr>
          <w:p w14:paraId="4F78DD7C" w14:textId="77777777" w:rsidR="00971529" w:rsidRDefault="00971529" w:rsidP="003F3692">
            <w:pPr>
              <w:pStyle w:val="proposal"/>
              <w:spacing w:after="120"/>
              <w:jc w:val="center"/>
              <w:rPr>
                <w:rFonts w:eastAsiaTheme="minorEastAsia"/>
              </w:rPr>
            </w:pPr>
            <w:r>
              <w:rPr>
                <w:rFonts w:eastAsiaTheme="minorEastAsia" w:hint="eastAsia"/>
              </w:rPr>
              <w:t>P</w:t>
            </w:r>
            <w:r>
              <w:rPr>
                <w:rFonts w:eastAsiaTheme="minorEastAsia"/>
              </w:rPr>
              <w:t>erformance difference (Baseline receiver vs Simplified receiver)</w:t>
            </w:r>
          </w:p>
        </w:tc>
      </w:tr>
      <w:tr w:rsidR="00971529" w14:paraId="1D2135A0" w14:textId="77777777" w:rsidTr="00164C06">
        <w:trPr>
          <w:jc w:val="center"/>
        </w:trPr>
        <w:tc>
          <w:tcPr>
            <w:tcW w:w="1433" w:type="dxa"/>
            <w:vMerge/>
          </w:tcPr>
          <w:p w14:paraId="24556D21" w14:textId="77777777" w:rsidR="00971529" w:rsidRDefault="00971529" w:rsidP="003F3692">
            <w:pPr>
              <w:pStyle w:val="proposal"/>
              <w:spacing w:after="120"/>
              <w:jc w:val="center"/>
              <w:rPr>
                <w:rFonts w:eastAsiaTheme="minorEastAsia"/>
              </w:rPr>
            </w:pPr>
          </w:p>
        </w:tc>
        <w:tc>
          <w:tcPr>
            <w:tcW w:w="840" w:type="dxa"/>
            <w:vMerge/>
          </w:tcPr>
          <w:p w14:paraId="7C4857C9" w14:textId="77777777" w:rsidR="00971529" w:rsidRDefault="00971529" w:rsidP="003F3692">
            <w:pPr>
              <w:pStyle w:val="proposal"/>
              <w:spacing w:after="120"/>
              <w:jc w:val="center"/>
              <w:rPr>
                <w:rFonts w:eastAsiaTheme="minorEastAsia"/>
              </w:rPr>
            </w:pPr>
          </w:p>
        </w:tc>
        <w:tc>
          <w:tcPr>
            <w:tcW w:w="998" w:type="dxa"/>
            <w:gridSpan w:val="2"/>
            <w:vMerge/>
          </w:tcPr>
          <w:p w14:paraId="7E5CC130" w14:textId="77777777" w:rsidR="00971529" w:rsidRDefault="00971529" w:rsidP="003F3692">
            <w:pPr>
              <w:pStyle w:val="proposal"/>
              <w:spacing w:after="120"/>
              <w:jc w:val="center"/>
              <w:rPr>
                <w:rFonts w:eastAsiaTheme="minorEastAsia"/>
              </w:rPr>
            </w:pPr>
          </w:p>
        </w:tc>
        <w:tc>
          <w:tcPr>
            <w:tcW w:w="992" w:type="dxa"/>
          </w:tcPr>
          <w:p w14:paraId="476C425A"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134" w:type="dxa"/>
          </w:tcPr>
          <w:p w14:paraId="1F3A5089"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1129" w:type="dxa"/>
          </w:tcPr>
          <w:p w14:paraId="1B306972" w14:textId="77777777" w:rsidR="00971529" w:rsidRDefault="00971529" w:rsidP="003F3692">
            <w:pPr>
              <w:pStyle w:val="proposal"/>
              <w:spacing w:after="120"/>
              <w:jc w:val="center"/>
              <w:rPr>
                <w:rFonts w:eastAsiaTheme="minorEastAsia"/>
              </w:rPr>
            </w:pPr>
            <w:r>
              <w:rPr>
                <w:rFonts w:eastAsiaTheme="minorEastAsia"/>
              </w:rPr>
              <w:t>Gain</w:t>
            </w:r>
          </w:p>
        </w:tc>
        <w:tc>
          <w:tcPr>
            <w:tcW w:w="1134" w:type="dxa"/>
          </w:tcPr>
          <w:p w14:paraId="2B49ED71"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276" w:type="dxa"/>
          </w:tcPr>
          <w:p w14:paraId="4E26D646"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1094" w:type="dxa"/>
          </w:tcPr>
          <w:p w14:paraId="42F72D8C" w14:textId="77777777" w:rsidR="00971529" w:rsidRDefault="00971529" w:rsidP="003F3692">
            <w:pPr>
              <w:pStyle w:val="proposal"/>
              <w:spacing w:after="120"/>
              <w:jc w:val="center"/>
              <w:rPr>
                <w:rFonts w:eastAsiaTheme="minorEastAsia"/>
              </w:rPr>
            </w:pPr>
            <w:r>
              <w:rPr>
                <w:rFonts w:eastAsiaTheme="minorEastAsia"/>
              </w:rPr>
              <w:t>Gain</w:t>
            </w:r>
          </w:p>
        </w:tc>
        <w:tc>
          <w:tcPr>
            <w:tcW w:w="1275" w:type="dxa"/>
            <w:vMerge/>
          </w:tcPr>
          <w:p w14:paraId="1F9B1FD7" w14:textId="77777777" w:rsidR="00971529" w:rsidRDefault="00971529" w:rsidP="003F3692">
            <w:pPr>
              <w:pStyle w:val="proposal"/>
              <w:spacing w:after="120"/>
              <w:jc w:val="center"/>
              <w:rPr>
                <w:rFonts w:eastAsiaTheme="minorEastAsia"/>
              </w:rPr>
            </w:pPr>
          </w:p>
        </w:tc>
      </w:tr>
      <w:tr w:rsidR="00666783" w14:paraId="57B6EBD8" w14:textId="77777777" w:rsidTr="00164C06">
        <w:trPr>
          <w:trHeight w:val="324"/>
          <w:jc w:val="center"/>
        </w:trPr>
        <w:tc>
          <w:tcPr>
            <w:tcW w:w="1433" w:type="dxa"/>
          </w:tcPr>
          <w:p w14:paraId="69BC57D1" w14:textId="64FBB932" w:rsidR="00666783" w:rsidRDefault="00666783" w:rsidP="003F3692">
            <w:pPr>
              <w:pStyle w:val="proposal"/>
              <w:spacing w:after="120"/>
              <w:jc w:val="center"/>
              <w:rPr>
                <w:rFonts w:eastAsiaTheme="minorEastAsia"/>
              </w:rPr>
            </w:pPr>
            <w:r>
              <w:rPr>
                <w:rFonts w:eastAsiaTheme="minorEastAsia"/>
                <w:b w:val="0"/>
                <w:bCs/>
              </w:rPr>
              <w:t>TDLC300-100</w:t>
            </w:r>
          </w:p>
        </w:tc>
        <w:tc>
          <w:tcPr>
            <w:tcW w:w="840" w:type="dxa"/>
          </w:tcPr>
          <w:p w14:paraId="7981E51C" w14:textId="27FC9300" w:rsidR="00666783" w:rsidRDefault="00666783" w:rsidP="003F3692">
            <w:pPr>
              <w:pStyle w:val="proposal"/>
              <w:spacing w:after="120"/>
              <w:jc w:val="center"/>
              <w:rPr>
                <w:rFonts w:eastAsiaTheme="minorEastAsia"/>
              </w:rPr>
            </w:pPr>
            <w:r w:rsidRPr="003C6A0B">
              <w:rPr>
                <w:rFonts w:eastAsiaTheme="minorEastAsia" w:hint="eastAsia"/>
                <w:b w:val="0"/>
                <w:bCs/>
              </w:rPr>
              <w:t>R</w:t>
            </w:r>
            <w:r w:rsidRPr="003C6A0B">
              <w:rPr>
                <w:rFonts w:eastAsiaTheme="minorEastAsia"/>
                <w:b w:val="0"/>
                <w:bCs/>
              </w:rPr>
              <w:t>ank1</w:t>
            </w:r>
          </w:p>
        </w:tc>
        <w:tc>
          <w:tcPr>
            <w:tcW w:w="998" w:type="dxa"/>
            <w:gridSpan w:val="2"/>
          </w:tcPr>
          <w:p w14:paraId="073F4A80" w14:textId="1FA026B1" w:rsidR="00666783" w:rsidRDefault="00666783" w:rsidP="003F3692">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992" w:type="dxa"/>
          </w:tcPr>
          <w:p w14:paraId="2219D68F" w14:textId="5DF916E9" w:rsidR="00666783" w:rsidRDefault="00666783" w:rsidP="003F3692">
            <w:pPr>
              <w:pStyle w:val="proposal"/>
              <w:spacing w:after="120"/>
              <w:jc w:val="center"/>
              <w:rPr>
                <w:rFonts w:eastAsiaTheme="minorEastAsia"/>
              </w:rPr>
            </w:pPr>
            <w:r>
              <w:rPr>
                <w:rFonts w:eastAsiaTheme="minorEastAsia" w:hint="eastAsia"/>
                <w:b w:val="0"/>
                <w:bCs/>
              </w:rPr>
              <w:t>5</w:t>
            </w:r>
            <w:r>
              <w:rPr>
                <w:rFonts w:eastAsiaTheme="minorEastAsia"/>
                <w:b w:val="0"/>
                <w:bCs/>
              </w:rPr>
              <w:t>.5</w:t>
            </w:r>
          </w:p>
        </w:tc>
        <w:tc>
          <w:tcPr>
            <w:tcW w:w="1134" w:type="dxa"/>
          </w:tcPr>
          <w:p w14:paraId="5448FF6B" w14:textId="37F0D4D8" w:rsidR="00666783" w:rsidRDefault="00666783" w:rsidP="003F3692">
            <w:pPr>
              <w:pStyle w:val="proposal"/>
              <w:spacing w:after="120"/>
              <w:jc w:val="center"/>
              <w:rPr>
                <w:rFonts w:eastAsiaTheme="minorEastAsia"/>
              </w:rPr>
            </w:pPr>
            <w:r>
              <w:rPr>
                <w:rFonts w:eastAsiaTheme="minorEastAsia" w:hint="eastAsia"/>
                <w:b w:val="0"/>
                <w:bCs/>
              </w:rPr>
              <w:t>9</w:t>
            </w:r>
            <w:r>
              <w:rPr>
                <w:rFonts w:eastAsiaTheme="minorEastAsia"/>
                <w:b w:val="0"/>
                <w:bCs/>
              </w:rPr>
              <w:t>.8</w:t>
            </w:r>
          </w:p>
        </w:tc>
        <w:tc>
          <w:tcPr>
            <w:tcW w:w="1129" w:type="dxa"/>
          </w:tcPr>
          <w:p w14:paraId="0F7B930D" w14:textId="2D222109" w:rsidR="00666783" w:rsidRDefault="00666783" w:rsidP="003F3692">
            <w:pPr>
              <w:pStyle w:val="proposal"/>
              <w:spacing w:after="120"/>
              <w:jc w:val="center"/>
              <w:rPr>
                <w:rFonts w:eastAsiaTheme="minorEastAsia"/>
              </w:rPr>
            </w:pPr>
            <w:r>
              <w:rPr>
                <w:rFonts w:eastAsiaTheme="minorEastAsia" w:hint="eastAsia"/>
                <w:b w:val="0"/>
                <w:bCs/>
              </w:rPr>
              <w:t>4</w:t>
            </w:r>
            <w:r>
              <w:rPr>
                <w:rFonts w:eastAsiaTheme="minorEastAsia"/>
                <w:b w:val="0"/>
                <w:bCs/>
              </w:rPr>
              <w:t>.3</w:t>
            </w:r>
          </w:p>
        </w:tc>
        <w:tc>
          <w:tcPr>
            <w:tcW w:w="1134" w:type="dxa"/>
          </w:tcPr>
          <w:p w14:paraId="12C511C6" w14:textId="559C454B" w:rsidR="00666783" w:rsidRDefault="004404D2" w:rsidP="003F3692">
            <w:pPr>
              <w:pStyle w:val="proposal"/>
              <w:spacing w:after="120"/>
              <w:jc w:val="center"/>
              <w:rPr>
                <w:rFonts w:eastAsiaTheme="minorEastAsia"/>
              </w:rPr>
            </w:pPr>
            <w:r>
              <w:rPr>
                <w:rFonts w:eastAsiaTheme="minorEastAsia"/>
                <w:b w:val="0"/>
                <w:bCs/>
              </w:rPr>
              <w:t>7</w:t>
            </w:r>
            <w:r w:rsidR="00666783">
              <w:rPr>
                <w:rFonts w:eastAsiaTheme="minorEastAsia"/>
                <w:b w:val="0"/>
                <w:bCs/>
              </w:rPr>
              <w:t>.8</w:t>
            </w:r>
          </w:p>
        </w:tc>
        <w:tc>
          <w:tcPr>
            <w:tcW w:w="1276" w:type="dxa"/>
          </w:tcPr>
          <w:p w14:paraId="2D478750" w14:textId="29551F96" w:rsidR="00666783" w:rsidRDefault="00666783" w:rsidP="003F3692">
            <w:pPr>
              <w:pStyle w:val="proposal"/>
              <w:spacing w:after="120"/>
              <w:jc w:val="center"/>
              <w:rPr>
                <w:rFonts w:eastAsiaTheme="minorEastAsia"/>
              </w:rPr>
            </w:pPr>
            <w:r>
              <w:rPr>
                <w:rFonts w:eastAsiaTheme="minorEastAsia" w:hint="eastAsia"/>
                <w:b w:val="0"/>
                <w:bCs/>
              </w:rPr>
              <w:t>1</w:t>
            </w:r>
            <w:r w:rsidR="004404D2">
              <w:rPr>
                <w:rFonts w:eastAsiaTheme="minorEastAsia"/>
                <w:b w:val="0"/>
                <w:bCs/>
              </w:rPr>
              <w:t>1</w:t>
            </w:r>
            <w:r>
              <w:rPr>
                <w:rFonts w:eastAsiaTheme="minorEastAsia"/>
                <w:b w:val="0"/>
                <w:bCs/>
              </w:rPr>
              <w:t>.3</w:t>
            </w:r>
          </w:p>
        </w:tc>
        <w:tc>
          <w:tcPr>
            <w:tcW w:w="1094" w:type="dxa"/>
          </w:tcPr>
          <w:p w14:paraId="2C1ECC40" w14:textId="2F911756" w:rsidR="00666783" w:rsidRDefault="00666783" w:rsidP="003F3692">
            <w:pPr>
              <w:pStyle w:val="proposal"/>
              <w:spacing w:after="120"/>
              <w:jc w:val="center"/>
              <w:rPr>
                <w:rFonts w:eastAsiaTheme="minorEastAsia"/>
              </w:rPr>
            </w:pPr>
            <w:r>
              <w:rPr>
                <w:rFonts w:eastAsiaTheme="minorEastAsia" w:hint="eastAsia"/>
                <w:b w:val="0"/>
                <w:bCs/>
              </w:rPr>
              <w:t>3</w:t>
            </w:r>
            <w:r>
              <w:rPr>
                <w:rFonts w:eastAsiaTheme="minorEastAsia"/>
                <w:b w:val="0"/>
                <w:bCs/>
              </w:rPr>
              <w:t>.5</w:t>
            </w:r>
          </w:p>
        </w:tc>
        <w:tc>
          <w:tcPr>
            <w:tcW w:w="1275" w:type="dxa"/>
          </w:tcPr>
          <w:p w14:paraId="348E71F7" w14:textId="2EAC51C3" w:rsidR="00666783" w:rsidRDefault="004404D2" w:rsidP="003F3692">
            <w:pPr>
              <w:pStyle w:val="proposal"/>
              <w:spacing w:after="120"/>
              <w:jc w:val="center"/>
              <w:rPr>
                <w:rFonts w:eastAsiaTheme="minorEastAsia"/>
              </w:rPr>
            </w:pPr>
            <w:r>
              <w:rPr>
                <w:rFonts w:eastAsiaTheme="minorEastAsia"/>
                <w:b w:val="0"/>
                <w:bCs/>
              </w:rPr>
              <w:t>2</w:t>
            </w:r>
            <w:r w:rsidR="00666783">
              <w:rPr>
                <w:rFonts w:eastAsiaTheme="minorEastAsia"/>
                <w:b w:val="0"/>
                <w:bCs/>
              </w:rPr>
              <w:t>.3</w:t>
            </w:r>
          </w:p>
        </w:tc>
      </w:tr>
      <w:tr w:rsidR="00164C06" w14:paraId="0F810192" w14:textId="77777777" w:rsidTr="00164C06">
        <w:trPr>
          <w:jc w:val="center"/>
        </w:trPr>
        <w:tc>
          <w:tcPr>
            <w:tcW w:w="1433" w:type="dxa"/>
            <w:vMerge w:val="restart"/>
          </w:tcPr>
          <w:p w14:paraId="17CF26BF" w14:textId="32269176" w:rsidR="00164C06" w:rsidRPr="003C6A0B" w:rsidRDefault="00164C06" w:rsidP="00164C06">
            <w:pPr>
              <w:pStyle w:val="proposal"/>
              <w:spacing w:after="120"/>
              <w:jc w:val="center"/>
              <w:rPr>
                <w:rFonts w:eastAsiaTheme="minorEastAsia"/>
                <w:b w:val="0"/>
                <w:bCs/>
              </w:rPr>
            </w:pPr>
            <w:r>
              <w:rPr>
                <w:rFonts w:eastAsiaTheme="minorEastAsia"/>
                <w:b w:val="0"/>
                <w:bCs/>
              </w:rPr>
              <w:t>TDLA30-10</w:t>
            </w:r>
          </w:p>
        </w:tc>
        <w:tc>
          <w:tcPr>
            <w:tcW w:w="846" w:type="dxa"/>
            <w:gridSpan w:val="2"/>
          </w:tcPr>
          <w:p w14:paraId="010E2909" w14:textId="77777777" w:rsidR="00164C06" w:rsidRPr="003C6A0B" w:rsidRDefault="00164C06" w:rsidP="00164C06">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p>
        </w:tc>
        <w:tc>
          <w:tcPr>
            <w:tcW w:w="992" w:type="dxa"/>
          </w:tcPr>
          <w:p w14:paraId="1748E1DD" w14:textId="6EE53485" w:rsidR="00164C06" w:rsidRPr="003C6A0B" w:rsidRDefault="00164C06" w:rsidP="00164C06">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620D997A" w14:textId="6F8E4102" w:rsidR="00164C06" w:rsidRPr="0091649E" w:rsidRDefault="00164C06" w:rsidP="00164C06">
            <w:pPr>
              <w:pStyle w:val="proposal"/>
              <w:spacing w:after="120"/>
              <w:jc w:val="center"/>
              <w:rPr>
                <w:rFonts w:eastAsiaTheme="minorEastAsia"/>
                <w:b w:val="0"/>
                <w:bCs/>
              </w:rPr>
            </w:pPr>
            <w:r>
              <w:rPr>
                <w:rFonts w:eastAsiaTheme="minorEastAsia" w:hint="eastAsia"/>
                <w:b w:val="0"/>
                <w:bCs/>
              </w:rPr>
              <w:t>7</w:t>
            </w:r>
            <w:r>
              <w:rPr>
                <w:rFonts w:eastAsiaTheme="minorEastAsia"/>
                <w:b w:val="0"/>
                <w:bCs/>
              </w:rPr>
              <w:t>.3</w:t>
            </w:r>
          </w:p>
        </w:tc>
        <w:tc>
          <w:tcPr>
            <w:tcW w:w="1134" w:type="dxa"/>
          </w:tcPr>
          <w:p w14:paraId="3EC5B985" w14:textId="01F89849" w:rsidR="00164C06" w:rsidRPr="0091649E" w:rsidRDefault="00164C06" w:rsidP="00164C06">
            <w:pPr>
              <w:pStyle w:val="proposal"/>
              <w:spacing w:after="120"/>
              <w:jc w:val="center"/>
              <w:rPr>
                <w:rFonts w:eastAsiaTheme="minorEastAsia"/>
                <w:b w:val="0"/>
                <w:bCs/>
              </w:rPr>
            </w:pPr>
            <w:r>
              <w:rPr>
                <w:rFonts w:eastAsiaTheme="minorEastAsia" w:hint="eastAsia"/>
                <w:b w:val="0"/>
                <w:bCs/>
              </w:rPr>
              <w:t>1</w:t>
            </w:r>
            <w:r>
              <w:rPr>
                <w:rFonts w:eastAsiaTheme="minorEastAsia"/>
                <w:b w:val="0"/>
                <w:bCs/>
              </w:rPr>
              <w:t>2.1</w:t>
            </w:r>
          </w:p>
        </w:tc>
        <w:tc>
          <w:tcPr>
            <w:tcW w:w="1129" w:type="dxa"/>
          </w:tcPr>
          <w:p w14:paraId="426AFD88" w14:textId="72A1A8F4" w:rsidR="00164C06" w:rsidRPr="0091649E" w:rsidRDefault="00164C06" w:rsidP="00164C06">
            <w:pPr>
              <w:pStyle w:val="proposal"/>
              <w:spacing w:after="120"/>
              <w:jc w:val="center"/>
              <w:rPr>
                <w:rFonts w:eastAsiaTheme="minorEastAsia"/>
                <w:b w:val="0"/>
                <w:bCs/>
              </w:rPr>
            </w:pPr>
            <w:r>
              <w:rPr>
                <w:rFonts w:eastAsiaTheme="minorEastAsia" w:hint="eastAsia"/>
                <w:b w:val="0"/>
                <w:bCs/>
              </w:rPr>
              <w:t>4</w:t>
            </w:r>
            <w:r>
              <w:rPr>
                <w:rFonts w:eastAsiaTheme="minorEastAsia"/>
                <w:b w:val="0"/>
                <w:bCs/>
              </w:rPr>
              <w:t>.8</w:t>
            </w:r>
          </w:p>
        </w:tc>
        <w:tc>
          <w:tcPr>
            <w:tcW w:w="1134" w:type="dxa"/>
          </w:tcPr>
          <w:p w14:paraId="1D8D188F" w14:textId="0794FE77" w:rsidR="00164C06" w:rsidRPr="0091649E" w:rsidRDefault="00164C06" w:rsidP="00164C06">
            <w:pPr>
              <w:pStyle w:val="proposal"/>
              <w:spacing w:after="120"/>
              <w:jc w:val="center"/>
              <w:rPr>
                <w:rFonts w:eastAsiaTheme="minorEastAsia"/>
                <w:b w:val="0"/>
                <w:bCs/>
              </w:rPr>
            </w:pPr>
            <w:r>
              <w:rPr>
                <w:rFonts w:eastAsiaTheme="minorEastAsia"/>
                <w:b w:val="0"/>
                <w:bCs/>
              </w:rPr>
              <w:t>10.8</w:t>
            </w:r>
          </w:p>
        </w:tc>
        <w:tc>
          <w:tcPr>
            <w:tcW w:w="1276" w:type="dxa"/>
          </w:tcPr>
          <w:p w14:paraId="48F3EABC" w14:textId="70E87ED5" w:rsidR="00164C06" w:rsidRPr="0091649E" w:rsidRDefault="00164C06" w:rsidP="00164C06">
            <w:pPr>
              <w:pStyle w:val="proposal"/>
              <w:spacing w:after="120"/>
              <w:jc w:val="center"/>
              <w:rPr>
                <w:rFonts w:eastAsiaTheme="minorEastAsia"/>
                <w:b w:val="0"/>
                <w:bCs/>
              </w:rPr>
            </w:pPr>
            <w:r>
              <w:rPr>
                <w:rFonts w:eastAsiaTheme="minorEastAsia" w:hint="eastAsia"/>
                <w:b w:val="0"/>
                <w:bCs/>
              </w:rPr>
              <w:t>1</w:t>
            </w:r>
            <w:r>
              <w:rPr>
                <w:rFonts w:eastAsiaTheme="minorEastAsia"/>
                <w:b w:val="0"/>
                <w:bCs/>
              </w:rPr>
              <w:t>4.2</w:t>
            </w:r>
          </w:p>
        </w:tc>
        <w:tc>
          <w:tcPr>
            <w:tcW w:w="1094" w:type="dxa"/>
          </w:tcPr>
          <w:p w14:paraId="5080FE65" w14:textId="6FA5D861" w:rsidR="00164C06" w:rsidRPr="00053A1D" w:rsidRDefault="00164C06" w:rsidP="00164C06">
            <w:pPr>
              <w:pStyle w:val="proposal"/>
              <w:spacing w:after="120"/>
              <w:jc w:val="center"/>
              <w:rPr>
                <w:rFonts w:eastAsiaTheme="minorEastAsia"/>
                <w:b w:val="0"/>
                <w:bCs/>
              </w:rPr>
            </w:pPr>
            <w:r>
              <w:rPr>
                <w:rFonts w:eastAsiaTheme="minorEastAsia" w:hint="eastAsia"/>
                <w:b w:val="0"/>
                <w:bCs/>
              </w:rPr>
              <w:t>3</w:t>
            </w:r>
            <w:r>
              <w:rPr>
                <w:rFonts w:eastAsiaTheme="minorEastAsia"/>
                <w:b w:val="0"/>
                <w:bCs/>
              </w:rPr>
              <w:t>.4</w:t>
            </w:r>
          </w:p>
        </w:tc>
        <w:tc>
          <w:tcPr>
            <w:tcW w:w="1275" w:type="dxa"/>
          </w:tcPr>
          <w:p w14:paraId="7FAC4932" w14:textId="483DAA99" w:rsidR="00164C06" w:rsidRPr="00053A1D" w:rsidRDefault="00164C06" w:rsidP="00164C06">
            <w:pPr>
              <w:pStyle w:val="proposal"/>
              <w:spacing w:after="120"/>
              <w:jc w:val="center"/>
              <w:rPr>
                <w:rFonts w:eastAsiaTheme="minorEastAsia"/>
                <w:b w:val="0"/>
                <w:bCs/>
              </w:rPr>
            </w:pPr>
            <w:r>
              <w:rPr>
                <w:rFonts w:eastAsiaTheme="minorEastAsia"/>
                <w:b w:val="0"/>
                <w:bCs/>
              </w:rPr>
              <w:t>3.5</w:t>
            </w:r>
          </w:p>
        </w:tc>
      </w:tr>
      <w:tr w:rsidR="00971529" w14:paraId="067B4D76" w14:textId="77777777" w:rsidTr="00164C06">
        <w:trPr>
          <w:jc w:val="center"/>
        </w:trPr>
        <w:tc>
          <w:tcPr>
            <w:tcW w:w="1433" w:type="dxa"/>
            <w:vMerge/>
          </w:tcPr>
          <w:p w14:paraId="1510E963" w14:textId="77777777" w:rsidR="00971529" w:rsidRPr="003C6A0B" w:rsidRDefault="00971529" w:rsidP="003F3692">
            <w:pPr>
              <w:pStyle w:val="proposal"/>
              <w:spacing w:after="120"/>
              <w:jc w:val="center"/>
              <w:rPr>
                <w:rFonts w:eastAsiaTheme="minorEastAsia"/>
                <w:b w:val="0"/>
                <w:bCs/>
              </w:rPr>
            </w:pPr>
          </w:p>
        </w:tc>
        <w:tc>
          <w:tcPr>
            <w:tcW w:w="846" w:type="dxa"/>
            <w:gridSpan w:val="2"/>
          </w:tcPr>
          <w:p w14:paraId="44D6296C" w14:textId="77777777" w:rsidR="00971529" w:rsidRPr="003C6A0B" w:rsidRDefault="00971529" w:rsidP="003F3692">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ank4</w:t>
            </w:r>
          </w:p>
        </w:tc>
        <w:tc>
          <w:tcPr>
            <w:tcW w:w="992" w:type="dxa"/>
          </w:tcPr>
          <w:p w14:paraId="66FFDF63" w14:textId="77777777" w:rsidR="00971529" w:rsidRDefault="00971529" w:rsidP="003F3692">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CS13</w:t>
            </w:r>
          </w:p>
        </w:tc>
        <w:tc>
          <w:tcPr>
            <w:tcW w:w="992" w:type="dxa"/>
          </w:tcPr>
          <w:p w14:paraId="0129B9ED" w14:textId="77777777" w:rsidR="00971529" w:rsidRPr="004404D2" w:rsidRDefault="00971529" w:rsidP="003F3692">
            <w:pPr>
              <w:pStyle w:val="proposal"/>
              <w:spacing w:after="120"/>
              <w:jc w:val="center"/>
              <w:rPr>
                <w:rFonts w:eastAsiaTheme="minorEastAsia"/>
                <w:b w:val="0"/>
                <w:bCs/>
              </w:rPr>
            </w:pPr>
            <w:r w:rsidRPr="004404D2">
              <w:rPr>
                <w:rFonts w:eastAsiaTheme="minorEastAsia" w:hint="eastAsia"/>
                <w:b w:val="0"/>
                <w:bCs/>
              </w:rPr>
              <w:t>8</w:t>
            </w:r>
            <w:r w:rsidRPr="004404D2">
              <w:rPr>
                <w:rFonts w:eastAsiaTheme="minorEastAsia"/>
                <w:b w:val="0"/>
                <w:bCs/>
              </w:rPr>
              <w:t>.6</w:t>
            </w:r>
          </w:p>
        </w:tc>
        <w:tc>
          <w:tcPr>
            <w:tcW w:w="1134" w:type="dxa"/>
          </w:tcPr>
          <w:p w14:paraId="38CE6E39" w14:textId="77777777" w:rsidR="00971529" w:rsidRPr="004404D2" w:rsidRDefault="00971529" w:rsidP="003F3692">
            <w:pPr>
              <w:pStyle w:val="proposal"/>
              <w:spacing w:after="120"/>
              <w:jc w:val="center"/>
              <w:rPr>
                <w:rFonts w:eastAsiaTheme="minorEastAsia"/>
                <w:b w:val="0"/>
                <w:bCs/>
              </w:rPr>
            </w:pPr>
            <w:r w:rsidRPr="004404D2">
              <w:rPr>
                <w:rFonts w:eastAsiaTheme="minorEastAsia" w:hint="eastAsia"/>
                <w:b w:val="0"/>
                <w:bCs/>
              </w:rPr>
              <w:t>1</w:t>
            </w:r>
            <w:r w:rsidRPr="004404D2">
              <w:rPr>
                <w:rFonts w:eastAsiaTheme="minorEastAsia"/>
                <w:b w:val="0"/>
                <w:bCs/>
              </w:rPr>
              <w:t>3.7</w:t>
            </w:r>
          </w:p>
        </w:tc>
        <w:tc>
          <w:tcPr>
            <w:tcW w:w="1129" w:type="dxa"/>
          </w:tcPr>
          <w:p w14:paraId="6267523A" w14:textId="77777777" w:rsidR="00971529" w:rsidRPr="004404D2" w:rsidRDefault="00971529" w:rsidP="003F3692">
            <w:pPr>
              <w:pStyle w:val="proposal"/>
              <w:spacing w:after="120"/>
              <w:jc w:val="center"/>
              <w:rPr>
                <w:rFonts w:eastAsiaTheme="minorEastAsia"/>
                <w:b w:val="0"/>
                <w:bCs/>
              </w:rPr>
            </w:pPr>
            <w:r w:rsidRPr="004404D2">
              <w:rPr>
                <w:rFonts w:eastAsiaTheme="minorEastAsia" w:hint="eastAsia"/>
                <w:b w:val="0"/>
                <w:bCs/>
              </w:rPr>
              <w:t>5</w:t>
            </w:r>
            <w:r w:rsidRPr="004404D2">
              <w:rPr>
                <w:rFonts w:eastAsiaTheme="minorEastAsia"/>
                <w:b w:val="0"/>
                <w:bCs/>
              </w:rPr>
              <w:t>.1</w:t>
            </w:r>
          </w:p>
        </w:tc>
        <w:tc>
          <w:tcPr>
            <w:tcW w:w="1134" w:type="dxa"/>
          </w:tcPr>
          <w:p w14:paraId="30CA785A" w14:textId="359D4749" w:rsidR="00971529" w:rsidRPr="004404D2" w:rsidRDefault="00971529" w:rsidP="003F3692">
            <w:pPr>
              <w:pStyle w:val="proposal"/>
              <w:spacing w:after="120"/>
              <w:jc w:val="center"/>
              <w:rPr>
                <w:rFonts w:eastAsiaTheme="minorEastAsia"/>
                <w:b w:val="0"/>
                <w:bCs/>
              </w:rPr>
            </w:pPr>
            <w:r w:rsidRPr="004404D2">
              <w:rPr>
                <w:rFonts w:eastAsiaTheme="minorEastAsia" w:hint="eastAsia"/>
                <w:b w:val="0"/>
                <w:bCs/>
              </w:rPr>
              <w:t>1</w:t>
            </w:r>
            <w:r w:rsidR="004404D2" w:rsidRPr="004404D2">
              <w:rPr>
                <w:rFonts w:eastAsiaTheme="minorEastAsia"/>
                <w:b w:val="0"/>
                <w:bCs/>
              </w:rPr>
              <w:t>5</w:t>
            </w:r>
            <w:r w:rsidRPr="004404D2">
              <w:rPr>
                <w:rFonts w:eastAsiaTheme="minorEastAsia"/>
                <w:b w:val="0"/>
                <w:bCs/>
              </w:rPr>
              <w:t>.2</w:t>
            </w:r>
          </w:p>
        </w:tc>
        <w:tc>
          <w:tcPr>
            <w:tcW w:w="1276" w:type="dxa"/>
          </w:tcPr>
          <w:p w14:paraId="6277E325" w14:textId="0519F6A3" w:rsidR="00971529" w:rsidRPr="00485B90" w:rsidRDefault="00971529" w:rsidP="003F3692">
            <w:pPr>
              <w:pStyle w:val="proposal"/>
              <w:spacing w:after="120"/>
              <w:jc w:val="center"/>
              <w:rPr>
                <w:rFonts w:eastAsiaTheme="minorEastAsia"/>
                <w:b w:val="0"/>
                <w:bCs/>
              </w:rPr>
            </w:pPr>
            <w:r w:rsidRPr="00485B90">
              <w:rPr>
                <w:rFonts w:eastAsiaTheme="minorEastAsia" w:hint="eastAsia"/>
                <w:b w:val="0"/>
                <w:bCs/>
              </w:rPr>
              <w:t>1</w:t>
            </w:r>
            <w:r w:rsidR="004404D2">
              <w:rPr>
                <w:rFonts w:eastAsiaTheme="minorEastAsia"/>
                <w:b w:val="0"/>
                <w:bCs/>
              </w:rPr>
              <w:t>7</w:t>
            </w:r>
            <w:r w:rsidRPr="00485B90">
              <w:rPr>
                <w:rFonts w:eastAsiaTheme="minorEastAsia"/>
                <w:b w:val="0"/>
                <w:bCs/>
              </w:rPr>
              <w:t>.2</w:t>
            </w:r>
          </w:p>
        </w:tc>
        <w:tc>
          <w:tcPr>
            <w:tcW w:w="1094" w:type="dxa"/>
          </w:tcPr>
          <w:p w14:paraId="2C51E31A" w14:textId="77777777" w:rsidR="00971529" w:rsidRDefault="00971529" w:rsidP="003F3692">
            <w:pPr>
              <w:pStyle w:val="proposal"/>
              <w:spacing w:after="120"/>
              <w:jc w:val="center"/>
              <w:rPr>
                <w:rFonts w:eastAsiaTheme="minorEastAsia"/>
              </w:rPr>
            </w:pPr>
            <w:r w:rsidRPr="00485B90">
              <w:rPr>
                <w:rFonts w:eastAsiaTheme="minorEastAsia" w:hint="eastAsia"/>
                <w:b w:val="0"/>
                <w:bCs/>
              </w:rPr>
              <w:t>2</w:t>
            </w:r>
            <w:r w:rsidRPr="00485B90">
              <w:rPr>
                <w:rFonts w:eastAsiaTheme="minorEastAsia"/>
                <w:b w:val="0"/>
                <w:bCs/>
              </w:rPr>
              <w:t>.0</w:t>
            </w:r>
          </w:p>
        </w:tc>
        <w:tc>
          <w:tcPr>
            <w:tcW w:w="1275" w:type="dxa"/>
          </w:tcPr>
          <w:p w14:paraId="5C821C0F" w14:textId="3E95B13E" w:rsidR="00971529" w:rsidRPr="00485B90" w:rsidRDefault="004404D2" w:rsidP="003F3692">
            <w:pPr>
              <w:pStyle w:val="proposal"/>
              <w:spacing w:after="120"/>
              <w:jc w:val="center"/>
              <w:rPr>
                <w:rFonts w:eastAsiaTheme="minorEastAsia"/>
                <w:b w:val="0"/>
                <w:bCs/>
              </w:rPr>
            </w:pPr>
            <w:r>
              <w:rPr>
                <w:rFonts w:eastAsiaTheme="minorEastAsia"/>
                <w:b w:val="0"/>
                <w:bCs/>
              </w:rPr>
              <w:t>6</w:t>
            </w:r>
            <w:r w:rsidR="00971529" w:rsidRPr="00485B90">
              <w:rPr>
                <w:rFonts w:eastAsiaTheme="minorEastAsia"/>
                <w:b w:val="0"/>
                <w:bCs/>
              </w:rPr>
              <w:t>.6</w:t>
            </w:r>
          </w:p>
        </w:tc>
      </w:tr>
    </w:tbl>
    <w:p w14:paraId="3A76F1CF" w14:textId="0027751C" w:rsidR="00971529" w:rsidRDefault="00971529" w:rsidP="00826161">
      <w:pPr>
        <w:pStyle w:val="25"/>
        <w:spacing w:after="120"/>
        <w:rPr>
          <w:rFonts w:eastAsiaTheme="minorEastAsia"/>
        </w:rPr>
      </w:pPr>
    </w:p>
    <w:p w14:paraId="296A46C0" w14:textId="4B7F0FA1" w:rsidR="00971529" w:rsidRPr="008E52C6" w:rsidRDefault="00971529" w:rsidP="00971529">
      <w:pPr>
        <w:pStyle w:val="1proposal"/>
        <w:numPr>
          <w:ilvl w:val="0"/>
          <w:numId w:val="0"/>
        </w:numPr>
        <w:ind w:left="704" w:hanging="420"/>
        <w:jc w:val="center"/>
      </w:pPr>
      <w:r>
        <w:rPr>
          <w:rFonts w:hint="eastAsia"/>
        </w:rPr>
        <w:t>T</w:t>
      </w:r>
      <w:r>
        <w:t>able 4-</w:t>
      </w:r>
      <w:r w:rsidR="00164C06">
        <w:t>2</w:t>
      </w:r>
      <w:r>
        <w:t>: Summary of simulation results for 8Rx with inter-cell interference (</w:t>
      </w:r>
      <w:proofErr w:type="spellStart"/>
      <w:r>
        <w:t>HetNet</w:t>
      </w:r>
      <w:proofErr w:type="spellEnd"/>
      <w:r>
        <w:t>)</w:t>
      </w:r>
    </w:p>
    <w:tbl>
      <w:tblPr>
        <w:tblStyle w:val="af7"/>
        <w:tblW w:w="11158" w:type="dxa"/>
        <w:jc w:val="center"/>
        <w:tblLayout w:type="fixed"/>
        <w:tblLook w:val="04A0" w:firstRow="1" w:lastRow="0" w:firstColumn="1" w:lastColumn="0" w:noHBand="0" w:noVBand="1"/>
      </w:tblPr>
      <w:tblGrid>
        <w:gridCol w:w="1286"/>
        <w:gridCol w:w="840"/>
        <w:gridCol w:w="6"/>
        <w:gridCol w:w="992"/>
        <w:gridCol w:w="992"/>
        <w:gridCol w:w="1134"/>
        <w:gridCol w:w="1129"/>
        <w:gridCol w:w="1134"/>
        <w:gridCol w:w="1276"/>
        <w:gridCol w:w="1094"/>
        <w:gridCol w:w="1275"/>
      </w:tblGrid>
      <w:tr w:rsidR="00971529" w14:paraId="77827BB5" w14:textId="77777777" w:rsidTr="003F3692">
        <w:trPr>
          <w:jc w:val="center"/>
        </w:trPr>
        <w:tc>
          <w:tcPr>
            <w:tcW w:w="1286" w:type="dxa"/>
            <w:vMerge w:val="restart"/>
          </w:tcPr>
          <w:p w14:paraId="6D28EF04" w14:textId="77777777" w:rsidR="00971529" w:rsidRPr="00622861" w:rsidRDefault="00971529" w:rsidP="003F3692">
            <w:pPr>
              <w:pStyle w:val="proposal"/>
              <w:spacing w:after="120"/>
              <w:jc w:val="center"/>
              <w:rPr>
                <w:rFonts w:eastAsiaTheme="minorEastAsia"/>
                <w:lang w:val="en-US"/>
              </w:rPr>
            </w:pPr>
            <w:r>
              <w:rPr>
                <w:rFonts w:eastAsiaTheme="minorEastAsia"/>
                <w:lang w:val="en-US"/>
              </w:rPr>
              <w:t>Propagation conditions</w:t>
            </w:r>
          </w:p>
        </w:tc>
        <w:tc>
          <w:tcPr>
            <w:tcW w:w="840" w:type="dxa"/>
            <w:vMerge w:val="restart"/>
          </w:tcPr>
          <w:p w14:paraId="5666604B" w14:textId="77777777" w:rsidR="00971529" w:rsidRPr="00622861" w:rsidRDefault="00971529" w:rsidP="003F3692">
            <w:pPr>
              <w:pStyle w:val="proposal"/>
              <w:spacing w:after="120"/>
              <w:jc w:val="center"/>
              <w:rPr>
                <w:rFonts w:eastAsiaTheme="minorEastAsia"/>
                <w:lang w:val="en-US"/>
              </w:rPr>
            </w:pPr>
            <w:r>
              <w:rPr>
                <w:rFonts w:eastAsiaTheme="minorEastAsia" w:hint="eastAsia"/>
                <w:lang w:val="en-US"/>
              </w:rPr>
              <w:t>R</w:t>
            </w:r>
            <w:r>
              <w:rPr>
                <w:rFonts w:eastAsiaTheme="minorEastAsia"/>
                <w:lang w:val="en-US"/>
              </w:rPr>
              <w:t>ank</w:t>
            </w:r>
          </w:p>
        </w:tc>
        <w:tc>
          <w:tcPr>
            <w:tcW w:w="998" w:type="dxa"/>
            <w:gridSpan w:val="2"/>
            <w:vMerge w:val="restart"/>
          </w:tcPr>
          <w:p w14:paraId="3088F031" w14:textId="77777777" w:rsidR="00971529" w:rsidRPr="00622861" w:rsidRDefault="00971529" w:rsidP="003F3692">
            <w:pPr>
              <w:pStyle w:val="proposal"/>
              <w:spacing w:after="120"/>
              <w:jc w:val="center"/>
              <w:rPr>
                <w:rFonts w:eastAsiaTheme="minorEastAsia"/>
                <w:lang w:val="en-US"/>
              </w:rPr>
            </w:pPr>
            <w:r>
              <w:rPr>
                <w:rFonts w:eastAsiaTheme="minorEastAsia" w:hint="eastAsia"/>
                <w:lang w:val="en-US"/>
              </w:rPr>
              <w:t>M</w:t>
            </w:r>
            <w:r>
              <w:rPr>
                <w:rFonts w:eastAsiaTheme="minorEastAsia"/>
                <w:lang w:val="en-US"/>
              </w:rPr>
              <w:t>CS</w:t>
            </w:r>
          </w:p>
        </w:tc>
        <w:tc>
          <w:tcPr>
            <w:tcW w:w="3255" w:type="dxa"/>
            <w:gridSpan w:val="3"/>
          </w:tcPr>
          <w:p w14:paraId="10736491" w14:textId="77777777" w:rsidR="00971529" w:rsidRDefault="00971529" w:rsidP="003F3692">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504" w:type="dxa"/>
            <w:gridSpan w:val="3"/>
          </w:tcPr>
          <w:p w14:paraId="35E5BD35" w14:textId="77777777" w:rsidR="00971529" w:rsidRDefault="00971529" w:rsidP="003F3692">
            <w:pPr>
              <w:pStyle w:val="proposal"/>
              <w:spacing w:after="120"/>
              <w:jc w:val="center"/>
              <w:rPr>
                <w:rFonts w:eastAsiaTheme="minorEastAsia"/>
              </w:rPr>
            </w:pPr>
            <w:r>
              <w:rPr>
                <w:rFonts w:eastAsiaTheme="minorEastAsia"/>
              </w:rPr>
              <w:t>Simplified receiver</w:t>
            </w:r>
          </w:p>
        </w:tc>
        <w:tc>
          <w:tcPr>
            <w:tcW w:w="1275" w:type="dxa"/>
            <w:vMerge w:val="restart"/>
          </w:tcPr>
          <w:p w14:paraId="49986C60" w14:textId="77777777" w:rsidR="00971529" w:rsidRDefault="00971529" w:rsidP="003F3692">
            <w:pPr>
              <w:pStyle w:val="proposal"/>
              <w:spacing w:after="120"/>
              <w:jc w:val="center"/>
              <w:rPr>
                <w:rFonts w:eastAsiaTheme="minorEastAsia"/>
              </w:rPr>
            </w:pPr>
            <w:r>
              <w:rPr>
                <w:rFonts w:eastAsiaTheme="minorEastAsia" w:hint="eastAsia"/>
              </w:rPr>
              <w:t>P</w:t>
            </w:r>
            <w:r>
              <w:rPr>
                <w:rFonts w:eastAsiaTheme="minorEastAsia"/>
              </w:rPr>
              <w:t>erformance difference (Baseline receiver vs Simplified receiver)</w:t>
            </w:r>
          </w:p>
        </w:tc>
      </w:tr>
      <w:tr w:rsidR="00971529" w14:paraId="7054B870" w14:textId="77777777" w:rsidTr="003F3692">
        <w:trPr>
          <w:jc w:val="center"/>
        </w:trPr>
        <w:tc>
          <w:tcPr>
            <w:tcW w:w="1286" w:type="dxa"/>
            <w:vMerge/>
          </w:tcPr>
          <w:p w14:paraId="63D0D0FA" w14:textId="77777777" w:rsidR="00971529" w:rsidRDefault="00971529" w:rsidP="003F3692">
            <w:pPr>
              <w:pStyle w:val="proposal"/>
              <w:spacing w:after="120"/>
              <w:jc w:val="center"/>
              <w:rPr>
                <w:rFonts w:eastAsiaTheme="minorEastAsia"/>
              </w:rPr>
            </w:pPr>
          </w:p>
        </w:tc>
        <w:tc>
          <w:tcPr>
            <w:tcW w:w="840" w:type="dxa"/>
            <w:vMerge/>
          </w:tcPr>
          <w:p w14:paraId="5CEDFB55" w14:textId="77777777" w:rsidR="00971529" w:rsidRDefault="00971529" w:rsidP="003F3692">
            <w:pPr>
              <w:pStyle w:val="proposal"/>
              <w:spacing w:after="120"/>
              <w:jc w:val="center"/>
              <w:rPr>
                <w:rFonts w:eastAsiaTheme="minorEastAsia"/>
              </w:rPr>
            </w:pPr>
          </w:p>
        </w:tc>
        <w:tc>
          <w:tcPr>
            <w:tcW w:w="998" w:type="dxa"/>
            <w:gridSpan w:val="2"/>
            <w:vMerge/>
          </w:tcPr>
          <w:p w14:paraId="30CFD707" w14:textId="77777777" w:rsidR="00971529" w:rsidRDefault="00971529" w:rsidP="003F3692">
            <w:pPr>
              <w:pStyle w:val="proposal"/>
              <w:spacing w:after="120"/>
              <w:jc w:val="center"/>
              <w:rPr>
                <w:rFonts w:eastAsiaTheme="minorEastAsia"/>
              </w:rPr>
            </w:pPr>
          </w:p>
        </w:tc>
        <w:tc>
          <w:tcPr>
            <w:tcW w:w="992" w:type="dxa"/>
          </w:tcPr>
          <w:p w14:paraId="3078F7A5"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134" w:type="dxa"/>
          </w:tcPr>
          <w:p w14:paraId="2BC12F16"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1129" w:type="dxa"/>
          </w:tcPr>
          <w:p w14:paraId="2D383709" w14:textId="77777777" w:rsidR="00971529" w:rsidRDefault="00971529" w:rsidP="003F3692">
            <w:pPr>
              <w:pStyle w:val="proposal"/>
              <w:spacing w:after="120"/>
              <w:jc w:val="center"/>
              <w:rPr>
                <w:rFonts w:eastAsiaTheme="minorEastAsia"/>
              </w:rPr>
            </w:pPr>
            <w:r>
              <w:rPr>
                <w:rFonts w:eastAsiaTheme="minorEastAsia"/>
              </w:rPr>
              <w:t>Gain</w:t>
            </w:r>
          </w:p>
        </w:tc>
        <w:tc>
          <w:tcPr>
            <w:tcW w:w="1134" w:type="dxa"/>
          </w:tcPr>
          <w:p w14:paraId="60A41827"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276" w:type="dxa"/>
          </w:tcPr>
          <w:p w14:paraId="123F7FBD"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1094" w:type="dxa"/>
          </w:tcPr>
          <w:p w14:paraId="29143AE5" w14:textId="77777777" w:rsidR="00971529" w:rsidRDefault="00971529" w:rsidP="003F3692">
            <w:pPr>
              <w:pStyle w:val="proposal"/>
              <w:spacing w:after="120"/>
              <w:jc w:val="center"/>
              <w:rPr>
                <w:rFonts w:eastAsiaTheme="minorEastAsia"/>
              </w:rPr>
            </w:pPr>
            <w:r>
              <w:rPr>
                <w:rFonts w:eastAsiaTheme="minorEastAsia"/>
              </w:rPr>
              <w:t>Gain</w:t>
            </w:r>
          </w:p>
        </w:tc>
        <w:tc>
          <w:tcPr>
            <w:tcW w:w="1275" w:type="dxa"/>
            <w:vMerge/>
          </w:tcPr>
          <w:p w14:paraId="082436BD" w14:textId="77777777" w:rsidR="00971529" w:rsidRDefault="00971529" w:rsidP="003F3692">
            <w:pPr>
              <w:pStyle w:val="proposal"/>
              <w:spacing w:after="120"/>
              <w:jc w:val="center"/>
              <w:rPr>
                <w:rFonts w:eastAsiaTheme="minorEastAsia"/>
              </w:rPr>
            </w:pPr>
          </w:p>
        </w:tc>
      </w:tr>
      <w:tr w:rsidR="00666783" w14:paraId="27D6D145" w14:textId="77777777" w:rsidTr="003F3692">
        <w:trPr>
          <w:jc w:val="center"/>
        </w:trPr>
        <w:tc>
          <w:tcPr>
            <w:tcW w:w="1286" w:type="dxa"/>
            <w:vMerge w:val="restart"/>
          </w:tcPr>
          <w:p w14:paraId="47B2CCAA" w14:textId="77777777" w:rsidR="00666783" w:rsidRPr="003C6A0B" w:rsidRDefault="00666783" w:rsidP="003F3692">
            <w:pPr>
              <w:pStyle w:val="proposal"/>
              <w:spacing w:after="120"/>
              <w:jc w:val="center"/>
              <w:rPr>
                <w:rFonts w:eastAsiaTheme="minorEastAsia"/>
                <w:b w:val="0"/>
                <w:bCs/>
              </w:rPr>
            </w:pPr>
            <w:r>
              <w:rPr>
                <w:rFonts w:eastAsiaTheme="minorEastAsia"/>
                <w:b w:val="0"/>
                <w:bCs/>
              </w:rPr>
              <w:t>TDLA30-10</w:t>
            </w:r>
          </w:p>
          <w:p w14:paraId="111883BD" w14:textId="77777777" w:rsidR="00666783" w:rsidRDefault="00666783" w:rsidP="003F3692">
            <w:pPr>
              <w:pStyle w:val="proposal"/>
              <w:spacing w:after="120"/>
              <w:jc w:val="center"/>
              <w:rPr>
                <w:rFonts w:eastAsiaTheme="minorEastAsia"/>
              </w:rPr>
            </w:pPr>
          </w:p>
        </w:tc>
        <w:tc>
          <w:tcPr>
            <w:tcW w:w="840" w:type="dxa"/>
          </w:tcPr>
          <w:p w14:paraId="7482A753" w14:textId="32E399DC" w:rsidR="00666783" w:rsidRDefault="00666783" w:rsidP="00666783">
            <w:pPr>
              <w:pStyle w:val="proposal"/>
              <w:spacing w:after="120"/>
              <w:jc w:val="center"/>
              <w:rPr>
                <w:rFonts w:eastAsiaTheme="minorEastAsia"/>
              </w:rPr>
            </w:pPr>
            <w:r w:rsidRPr="003C6A0B">
              <w:rPr>
                <w:rFonts w:eastAsiaTheme="minorEastAsia" w:hint="eastAsia"/>
                <w:b w:val="0"/>
                <w:bCs/>
              </w:rPr>
              <w:t>R</w:t>
            </w:r>
            <w:r w:rsidRPr="003C6A0B">
              <w:rPr>
                <w:rFonts w:eastAsiaTheme="minorEastAsia"/>
                <w:b w:val="0"/>
                <w:bCs/>
              </w:rPr>
              <w:t>ank1</w:t>
            </w:r>
          </w:p>
        </w:tc>
        <w:tc>
          <w:tcPr>
            <w:tcW w:w="998" w:type="dxa"/>
            <w:gridSpan w:val="2"/>
          </w:tcPr>
          <w:p w14:paraId="535A07CC" w14:textId="7E791A72" w:rsidR="00666783" w:rsidRDefault="00666783" w:rsidP="00666783">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992" w:type="dxa"/>
          </w:tcPr>
          <w:p w14:paraId="3FEA05A2" w14:textId="06F885F9" w:rsidR="00666783" w:rsidRDefault="00666783" w:rsidP="00666783">
            <w:pPr>
              <w:pStyle w:val="proposal"/>
              <w:spacing w:after="120"/>
              <w:jc w:val="center"/>
              <w:rPr>
                <w:rFonts w:eastAsiaTheme="minorEastAsia"/>
              </w:rPr>
            </w:pPr>
            <w:r>
              <w:rPr>
                <w:rFonts w:eastAsiaTheme="minorEastAsia" w:hint="eastAsia"/>
                <w:b w:val="0"/>
                <w:bCs/>
              </w:rPr>
              <w:t>3</w:t>
            </w:r>
            <w:r>
              <w:rPr>
                <w:rFonts w:eastAsiaTheme="minorEastAsia"/>
                <w:b w:val="0"/>
                <w:bCs/>
              </w:rPr>
              <w:t>.6</w:t>
            </w:r>
          </w:p>
        </w:tc>
        <w:tc>
          <w:tcPr>
            <w:tcW w:w="1134" w:type="dxa"/>
          </w:tcPr>
          <w:p w14:paraId="0FE7009B" w14:textId="07384CFF" w:rsidR="00666783" w:rsidRDefault="00666783" w:rsidP="00666783">
            <w:pPr>
              <w:pStyle w:val="proposal"/>
              <w:spacing w:after="120"/>
              <w:jc w:val="center"/>
              <w:rPr>
                <w:rFonts w:eastAsiaTheme="minorEastAsia"/>
              </w:rPr>
            </w:pPr>
            <w:r>
              <w:rPr>
                <w:rFonts w:eastAsiaTheme="minorEastAsia" w:hint="eastAsia"/>
                <w:b w:val="0"/>
                <w:bCs/>
              </w:rPr>
              <w:t>7</w:t>
            </w:r>
            <w:r>
              <w:rPr>
                <w:rFonts w:eastAsiaTheme="minorEastAsia"/>
                <w:b w:val="0"/>
                <w:bCs/>
              </w:rPr>
              <w:t>.1</w:t>
            </w:r>
          </w:p>
        </w:tc>
        <w:tc>
          <w:tcPr>
            <w:tcW w:w="1129" w:type="dxa"/>
          </w:tcPr>
          <w:p w14:paraId="2C0EEB3D" w14:textId="15EE7435" w:rsidR="00666783" w:rsidRDefault="00666783" w:rsidP="00666783">
            <w:pPr>
              <w:pStyle w:val="proposal"/>
              <w:spacing w:after="120"/>
              <w:jc w:val="center"/>
              <w:rPr>
                <w:rFonts w:eastAsiaTheme="minorEastAsia"/>
              </w:rPr>
            </w:pPr>
            <w:r>
              <w:rPr>
                <w:rFonts w:eastAsiaTheme="minorEastAsia" w:hint="eastAsia"/>
                <w:b w:val="0"/>
                <w:bCs/>
              </w:rPr>
              <w:t>3</w:t>
            </w:r>
            <w:r>
              <w:rPr>
                <w:rFonts w:eastAsiaTheme="minorEastAsia"/>
                <w:b w:val="0"/>
                <w:bCs/>
              </w:rPr>
              <w:t>.5</w:t>
            </w:r>
          </w:p>
        </w:tc>
        <w:tc>
          <w:tcPr>
            <w:tcW w:w="1134" w:type="dxa"/>
          </w:tcPr>
          <w:p w14:paraId="53634E16" w14:textId="75B5E38A" w:rsidR="00666783" w:rsidRDefault="004404D2" w:rsidP="00666783">
            <w:pPr>
              <w:pStyle w:val="proposal"/>
              <w:spacing w:after="120"/>
              <w:jc w:val="center"/>
              <w:rPr>
                <w:rFonts w:eastAsiaTheme="minorEastAsia"/>
              </w:rPr>
            </w:pPr>
            <w:r>
              <w:rPr>
                <w:rFonts w:eastAsiaTheme="minorEastAsia"/>
                <w:b w:val="0"/>
                <w:bCs/>
              </w:rPr>
              <w:t>5</w:t>
            </w:r>
            <w:r w:rsidR="00666783">
              <w:rPr>
                <w:rFonts w:eastAsiaTheme="minorEastAsia"/>
                <w:b w:val="0"/>
                <w:bCs/>
              </w:rPr>
              <w:t>.3</w:t>
            </w:r>
          </w:p>
        </w:tc>
        <w:tc>
          <w:tcPr>
            <w:tcW w:w="1276" w:type="dxa"/>
          </w:tcPr>
          <w:p w14:paraId="23B79469" w14:textId="25B58F4D" w:rsidR="00666783" w:rsidRDefault="004404D2" w:rsidP="00666783">
            <w:pPr>
              <w:pStyle w:val="proposal"/>
              <w:spacing w:after="120"/>
              <w:jc w:val="center"/>
              <w:rPr>
                <w:rFonts w:eastAsiaTheme="minorEastAsia"/>
              </w:rPr>
            </w:pPr>
            <w:r>
              <w:rPr>
                <w:rFonts w:eastAsiaTheme="minorEastAsia"/>
                <w:b w:val="0"/>
                <w:bCs/>
              </w:rPr>
              <w:t>8</w:t>
            </w:r>
            <w:r w:rsidR="00666783">
              <w:rPr>
                <w:rFonts w:eastAsiaTheme="minorEastAsia"/>
                <w:b w:val="0"/>
                <w:bCs/>
              </w:rPr>
              <w:t>.5</w:t>
            </w:r>
          </w:p>
        </w:tc>
        <w:tc>
          <w:tcPr>
            <w:tcW w:w="1094" w:type="dxa"/>
          </w:tcPr>
          <w:p w14:paraId="54C541A2" w14:textId="6E44A1DA" w:rsidR="00666783" w:rsidRDefault="00666783" w:rsidP="00666783">
            <w:pPr>
              <w:pStyle w:val="proposal"/>
              <w:spacing w:after="120"/>
              <w:jc w:val="center"/>
              <w:rPr>
                <w:rFonts w:eastAsiaTheme="minorEastAsia"/>
              </w:rPr>
            </w:pPr>
            <w:r>
              <w:rPr>
                <w:rFonts w:eastAsiaTheme="minorEastAsia" w:hint="eastAsia"/>
                <w:b w:val="0"/>
                <w:bCs/>
              </w:rPr>
              <w:t>3</w:t>
            </w:r>
            <w:r>
              <w:rPr>
                <w:rFonts w:eastAsiaTheme="minorEastAsia"/>
                <w:b w:val="0"/>
                <w:bCs/>
              </w:rPr>
              <w:t>.2</w:t>
            </w:r>
          </w:p>
        </w:tc>
        <w:tc>
          <w:tcPr>
            <w:tcW w:w="1275" w:type="dxa"/>
          </w:tcPr>
          <w:p w14:paraId="2E73B440" w14:textId="3962D376" w:rsidR="00666783" w:rsidRDefault="004404D2" w:rsidP="00666783">
            <w:pPr>
              <w:pStyle w:val="proposal"/>
              <w:spacing w:after="120"/>
              <w:jc w:val="center"/>
              <w:rPr>
                <w:rFonts w:eastAsiaTheme="minorEastAsia"/>
              </w:rPr>
            </w:pPr>
            <w:r>
              <w:rPr>
                <w:rFonts w:eastAsiaTheme="minorEastAsia"/>
                <w:b w:val="0"/>
                <w:bCs/>
              </w:rPr>
              <w:t>1</w:t>
            </w:r>
            <w:r w:rsidR="00666783">
              <w:rPr>
                <w:rFonts w:eastAsiaTheme="minorEastAsia"/>
                <w:b w:val="0"/>
                <w:bCs/>
              </w:rPr>
              <w:t>.7</w:t>
            </w:r>
          </w:p>
        </w:tc>
      </w:tr>
      <w:tr w:rsidR="00666783" w14:paraId="0054C5C3" w14:textId="77777777" w:rsidTr="003F3692">
        <w:trPr>
          <w:jc w:val="center"/>
        </w:trPr>
        <w:tc>
          <w:tcPr>
            <w:tcW w:w="1286" w:type="dxa"/>
            <w:vMerge/>
          </w:tcPr>
          <w:p w14:paraId="64C70D6E" w14:textId="4434D1BE" w:rsidR="00666783" w:rsidRDefault="00666783" w:rsidP="003F3692">
            <w:pPr>
              <w:pStyle w:val="proposal"/>
              <w:spacing w:after="120"/>
              <w:jc w:val="center"/>
              <w:rPr>
                <w:rFonts w:eastAsiaTheme="minorEastAsia"/>
                <w:b w:val="0"/>
                <w:bCs/>
              </w:rPr>
            </w:pPr>
          </w:p>
        </w:tc>
        <w:tc>
          <w:tcPr>
            <w:tcW w:w="846" w:type="dxa"/>
            <w:gridSpan w:val="2"/>
          </w:tcPr>
          <w:p w14:paraId="435B14F2" w14:textId="06ACA18D" w:rsidR="00666783" w:rsidRPr="003C6A0B" w:rsidRDefault="00164C06" w:rsidP="003F3692">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w:t>
            </w:r>
            <w:r>
              <w:rPr>
                <w:rFonts w:eastAsiaTheme="minorEastAsia"/>
                <w:b w:val="0"/>
                <w:bCs/>
              </w:rPr>
              <w:t>2</w:t>
            </w:r>
          </w:p>
        </w:tc>
        <w:tc>
          <w:tcPr>
            <w:tcW w:w="992" w:type="dxa"/>
          </w:tcPr>
          <w:p w14:paraId="183F558B" w14:textId="77777777" w:rsidR="00666783" w:rsidRPr="003C6A0B" w:rsidRDefault="00666783" w:rsidP="003F3692">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50C16FDD" w14:textId="00E9A6D5" w:rsidR="00666783" w:rsidRDefault="00666783" w:rsidP="003F3692">
            <w:pPr>
              <w:pStyle w:val="proposal"/>
              <w:spacing w:after="120"/>
              <w:jc w:val="center"/>
              <w:rPr>
                <w:rFonts w:eastAsiaTheme="minorEastAsia"/>
                <w:b w:val="0"/>
                <w:bCs/>
              </w:rPr>
            </w:pPr>
            <w:r>
              <w:rPr>
                <w:rFonts w:eastAsiaTheme="minorEastAsia" w:hint="eastAsia"/>
                <w:b w:val="0"/>
                <w:bCs/>
              </w:rPr>
              <w:t>6</w:t>
            </w:r>
            <w:r>
              <w:rPr>
                <w:rFonts w:eastAsiaTheme="minorEastAsia"/>
                <w:b w:val="0"/>
                <w:bCs/>
              </w:rPr>
              <w:t>.4</w:t>
            </w:r>
          </w:p>
        </w:tc>
        <w:tc>
          <w:tcPr>
            <w:tcW w:w="1134" w:type="dxa"/>
          </w:tcPr>
          <w:p w14:paraId="27ED5E3C" w14:textId="41E64B6A" w:rsidR="00666783" w:rsidRDefault="00666783"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0.7</w:t>
            </w:r>
          </w:p>
        </w:tc>
        <w:tc>
          <w:tcPr>
            <w:tcW w:w="1129" w:type="dxa"/>
          </w:tcPr>
          <w:p w14:paraId="5844DB51" w14:textId="647B1003" w:rsidR="00666783" w:rsidRDefault="00666783"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.3</w:t>
            </w:r>
          </w:p>
        </w:tc>
        <w:tc>
          <w:tcPr>
            <w:tcW w:w="1134" w:type="dxa"/>
          </w:tcPr>
          <w:p w14:paraId="649EA31E" w14:textId="30310B81" w:rsidR="00666783" w:rsidRDefault="004404D2" w:rsidP="003F3692">
            <w:pPr>
              <w:pStyle w:val="proposal"/>
              <w:spacing w:after="120"/>
              <w:jc w:val="center"/>
              <w:rPr>
                <w:rFonts w:eastAsiaTheme="minorEastAsia"/>
                <w:b w:val="0"/>
                <w:bCs/>
              </w:rPr>
            </w:pPr>
            <w:r>
              <w:rPr>
                <w:rFonts w:eastAsiaTheme="minorEastAsia"/>
                <w:b w:val="0"/>
                <w:bCs/>
              </w:rPr>
              <w:t>8</w:t>
            </w:r>
            <w:r w:rsidR="00666783">
              <w:rPr>
                <w:rFonts w:eastAsiaTheme="minorEastAsia"/>
                <w:b w:val="0"/>
                <w:bCs/>
              </w:rPr>
              <w:t>.9</w:t>
            </w:r>
          </w:p>
        </w:tc>
        <w:tc>
          <w:tcPr>
            <w:tcW w:w="1276" w:type="dxa"/>
          </w:tcPr>
          <w:p w14:paraId="34E496EE" w14:textId="3BB124E2" w:rsidR="00666783" w:rsidRDefault="00666783"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2</w:t>
            </w:r>
            <w:r>
              <w:rPr>
                <w:rFonts w:eastAsiaTheme="minorEastAsia"/>
                <w:b w:val="0"/>
                <w:bCs/>
              </w:rPr>
              <w:t>.8</w:t>
            </w:r>
          </w:p>
        </w:tc>
        <w:tc>
          <w:tcPr>
            <w:tcW w:w="1094" w:type="dxa"/>
          </w:tcPr>
          <w:p w14:paraId="407F0AEB" w14:textId="3D71DDCE" w:rsidR="00666783" w:rsidRPr="00053A1D" w:rsidRDefault="00666783" w:rsidP="003F3692">
            <w:pPr>
              <w:pStyle w:val="proposal"/>
              <w:spacing w:after="120"/>
              <w:jc w:val="center"/>
              <w:rPr>
                <w:rFonts w:eastAsiaTheme="minorEastAsia"/>
                <w:b w:val="0"/>
                <w:bCs/>
              </w:rPr>
            </w:pPr>
            <w:r>
              <w:rPr>
                <w:rFonts w:eastAsiaTheme="minorEastAsia" w:hint="eastAsia"/>
                <w:b w:val="0"/>
                <w:bCs/>
              </w:rPr>
              <w:t>3</w:t>
            </w:r>
            <w:r>
              <w:rPr>
                <w:rFonts w:eastAsiaTheme="minorEastAsia"/>
                <w:b w:val="0"/>
                <w:bCs/>
              </w:rPr>
              <w:t>.9</w:t>
            </w:r>
          </w:p>
        </w:tc>
        <w:tc>
          <w:tcPr>
            <w:tcW w:w="1275" w:type="dxa"/>
          </w:tcPr>
          <w:p w14:paraId="64D2A6C5" w14:textId="66CCBDF6" w:rsidR="00666783" w:rsidRPr="00053A1D" w:rsidRDefault="004404D2" w:rsidP="003F3692">
            <w:pPr>
              <w:pStyle w:val="proposal"/>
              <w:spacing w:after="120"/>
              <w:jc w:val="center"/>
              <w:rPr>
                <w:rFonts w:eastAsiaTheme="minorEastAsia"/>
                <w:b w:val="0"/>
                <w:bCs/>
              </w:rPr>
            </w:pPr>
            <w:r>
              <w:rPr>
                <w:rFonts w:eastAsiaTheme="minorEastAsia"/>
                <w:b w:val="0"/>
                <w:bCs/>
              </w:rPr>
              <w:t>2</w:t>
            </w:r>
            <w:r w:rsidR="00666783">
              <w:rPr>
                <w:rFonts w:eastAsiaTheme="minorEastAsia"/>
                <w:b w:val="0"/>
                <w:bCs/>
              </w:rPr>
              <w:t>.5</w:t>
            </w:r>
          </w:p>
        </w:tc>
      </w:tr>
      <w:tr w:rsidR="00666783" w14:paraId="716C8327" w14:textId="77777777" w:rsidTr="003F3692">
        <w:trPr>
          <w:jc w:val="center"/>
        </w:trPr>
        <w:tc>
          <w:tcPr>
            <w:tcW w:w="1286" w:type="dxa"/>
            <w:vMerge/>
          </w:tcPr>
          <w:p w14:paraId="79EF0525" w14:textId="593F00D3" w:rsidR="00666783" w:rsidRPr="003C6A0B" w:rsidRDefault="00666783" w:rsidP="003F3692">
            <w:pPr>
              <w:pStyle w:val="proposal"/>
              <w:spacing w:after="120"/>
              <w:jc w:val="center"/>
              <w:rPr>
                <w:rFonts w:eastAsiaTheme="minorEastAsia"/>
                <w:b w:val="0"/>
                <w:bCs/>
              </w:rPr>
            </w:pPr>
          </w:p>
        </w:tc>
        <w:tc>
          <w:tcPr>
            <w:tcW w:w="846" w:type="dxa"/>
            <w:gridSpan w:val="2"/>
          </w:tcPr>
          <w:p w14:paraId="61A556A6" w14:textId="77777777" w:rsidR="00666783" w:rsidRPr="003C6A0B" w:rsidRDefault="00666783" w:rsidP="003F3692">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ank4</w:t>
            </w:r>
          </w:p>
        </w:tc>
        <w:tc>
          <w:tcPr>
            <w:tcW w:w="992" w:type="dxa"/>
          </w:tcPr>
          <w:p w14:paraId="1EFA0209" w14:textId="77777777" w:rsidR="00666783" w:rsidRDefault="00666783" w:rsidP="003F3692">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CS13</w:t>
            </w:r>
          </w:p>
        </w:tc>
        <w:tc>
          <w:tcPr>
            <w:tcW w:w="992" w:type="dxa"/>
          </w:tcPr>
          <w:p w14:paraId="782CE40A" w14:textId="7850079B" w:rsidR="00666783" w:rsidRPr="00485B90" w:rsidRDefault="00CA51E3" w:rsidP="003F3692">
            <w:pPr>
              <w:pStyle w:val="proposal"/>
              <w:spacing w:after="120"/>
              <w:jc w:val="center"/>
              <w:rPr>
                <w:rFonts w:eastAsiaTheme="minorEastAsia"/>
                <w:b w:val="0"/>
                <w:bCs/>
              </w:rPr>
            </w:pPr>
            <w:r>
              <w:rPr>
                <w:rFonts w:eastAsiaTheme="minorEastAsia" w:hint="eastAsia"/>
                <w:b w:val="0"/>
                <w:bCs/>
              </w:rPr>
              <w:t>7</w:t>
            </w:r>
            <w:r>
              <w:rPr>
                <w:rFonts w:eastAsiaTheme="minorEastAsia"/>
                <w:b w:val="0"/>
                <w:bCs/>
              </w:rPr>
              <w:t>.8</w:t>
            </w:r>
          </w:p>
        </w:tc>
        <w:tc>
          <w:tcPr>
            <w:tcW w:w="1134" w:type="dxa"/>
          </w:tcPr>
          <w:p w14:paraId="6D354C7D" w14:textId="3F62FC86" w:rsidR="00666783" w:rsidRPr="00485B90" w:rsidRDefault="00CA51E3"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1.9</w:t>
            </w:r>
          </w:p>
        </w:tc>
        <w:tc>
          <w:tcPr>
            <w:tcW w:w="1129" w:type="dxa"/>
          </w:tcPr>
          <w:p w14:paraId="30C4572A" w14:textId="08683E3F" w:rsidR="00666783" w:rsidRPr="00485B90" w:rsidRDefault="00CA51E3"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.1</w:t>
            </w:r>
          </w:p>
        </w:tc>
        <w:tc>
          <w:tcPr>
            <w:tcW w:w="1134" w:type="dxa"/>
          </w:tcPr>
          <w:p w14:paraId="7750B48E" w14:textId="7346B1B7" w:rsidR="00666783" w:rsidRPr="00485B90" w:rsidRDefault="00CA51E3"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3</w:t>
            </w:r>
            <w:r>
              <w:rPr>
                <w:rFonts w:eastAsiaTheme="minorEastAsia"/>
                <w:b w:val="0"/>
                <w:bCs/>
              </w:rPr>
              <w:t>.4</w:t>
            </w:r>
          </w:p>
        </w:tc>
        <w:tc>
          <w:tcPr>
            <w:tcW w:w="1276" w:type="dxa"/>
          </w:tcPr>
          <w:p w14:paraId="6E2BA4AB" w14:textId="100E0D01" w:rsidR="00666783" w:rsidRPr="00485B90" w:rsidRDefault="00CA51E3"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5</w:t>
            </w:r>
            <w:r>
              <w:rPr>
                <w:rFonts w:eastAsiaTheme="minorEastAsia"/>
                <w:b w:val="0"/>
                <w:bCs/>
              </w:rPr>
              <w:t>.9</w:t>
            </w:r>
          </w:p>
        </w:tc>
        <w:tc>
          <w:tcPr>
            <w:tcW w:w="1094" w:type="dxa"/>
          </w:tcPr>
          <w:p w14:paraId="1B592258" w14:textId="78217686" w:rsidR="00666783" w:rsidRDefault="00CA51E3" w:rsidP="003F3692">
            <w:pPr>
              <w:pStyle w:val="proposal"/>
              <w:spacing w:after="120"/>
              <w:jc w:val="center"/>
              <w:rPr>
                <w:rFonts w:eastAsiaTheme="minorEastAsia"/>
              </w:rPr>
            </w:pPr>
            <w:r w:rsidRPr="00CA51E3">
              <w:rPr>
                <w:rFonts w:eastAsiaTheme="minorEastAsia" w:hint="eastAsia"/>
                <w:b w:val="0"/>
                <w:bCs/>
              </w:rPr>
              <w:t>2</w:t>
            </w:r>
            <w:r w:rsidRPr="00CA51E3">
              <w:rPr>
                <w:rFonts w:eastAsiaTheme="minorEastAsia"/>
                <w:b w:val="0"/>
                <w:bCs/>
              </w:rPr>
              <w:t>.5</w:t>
            </w:r>
          </w:p>
        </w:tc>
        <w:tc>
          <w:tcPr>
            <w:tcW w:w="1275" w:type="dxa"/>
          </w:tcPr>
          <w:p w14:paraId="458744F0" w14:textId="6E5FD8A9" w:rsidR="00666783" w:rsidRPr="00485B90" w:rsidRDefault="004404D2" w:rsidP="003F3692">
            <w:pPr>
              <w:pStyle w:val="proposal"/>
              <w:spacing w:after="120"/>
              <w:jc w:val="center"/>
              <w:rPr>
                <w:rFonts w:eastAsiaTheme="minorEastAsia"/>
                <w:b w:val="0"/>
                <w:bCs/>
              </w:rPr>
            </w:pPr>
            <w:r>
              <w:rPr>
                <w:rFonts w:eastAsiaTheme="minorEastAsia"/>
                <w:b w:val="0"/>
                <w:bCs/>
              </w:rPr>
              <w:t>5</w:t>
            </w:r>
            <w:r w:rsidR="00CA51E3">
              <w:rPr>
                <w:rFonts w:eastAsiaTheme="minorEastAsia"/>
                <w:b w:val="0"/>
                <w:bCs/>
              </w:rPr>
              <w:t>.6</w:t>
            </w:r>
          </w:p>
        </w:tc>
      </w:tr>
    </w:tbl>
    <w:p w14:paraId="3C06AF57" w14:textId="77777777" w:rsidR="00164C06" w:rsidRDefault="00164C06" w:rsidP="00F0620D">
      <w:pPr>
        <w:pStyle w:val="31"/>
        <w:spacing w:before="120" w:after="120"/>
        <w:rPr>
          <w:rFonts w:eastAsiaTheme="minorEastAsia"/>
        </w:rPr>
      </w:pPr>
    </w:p>
    <w:p w14:paraId="7352382C" w14:textId="712DF7DE" w:rsidR="00F0620D" w:rsidRPr="00F0620D" w:rsidRDefault="00F0620D" w:rsidP="00F0620D">
      <w:pPr>
        <w:pStyle w:val="31"/>
        <w:spacing w:before="120" w:after="120"/>
        <w:rPr>
          <w:rFonts w:eastAsiaTheme="minorEastAsia"/>
        </w:rPr>
      </w:pPr>
      <w:r>
        <w:rPr>
          <w:rFonts w:eastAsiaTheme="minorEastAsia"/>
        </w:rPr>
        <w:t>Table 4-</w:t>
      </w:r>
      <w:r w:rsidR="00164C06">
        <w:rPr>
          <w:rFonts w:eastAsiaTheme="minorEastAsia"/>
        </w:rPr>
        <w:t>3</w:t>
      </w:r>
      <w:r>
        <w:rPr>
          <w:rFonts w:eastAsiaTheme="minorEastAsia"/>
        </w:rPr>
        <w:t xml:space="preserve"> and Figure 4-</w:t>
      </w:r>
      <w:r w:rsidR="00164C06">
        <w:rPr>
          <w:rFonts w:eastAsiaTheme="minorEastAsia"/>
        </w:rPr>
        <w:t>1</w:t>
      </w:r>
      <w:r>
        <w:rPr>
          <w:rFonts w:eastAsiaTheme="minorEastAsia"/>
        </w:rPr>
        <w:t xml:space="preserve"> provides simulation results for 8Rx with MU-MIMO.</w:t>
      </w:r>
    </w:p>
    <w:p w14:paraId="6ECD0066" w14:textId="6D9B3A38" w:rsidR="00F0620D" w:rsidRPr="00F0620D" w:rsidRDefault="00F0620D" w:rsidP="00F0620D">
      <w:pPr>
        <w:pStyle w:val="1proposal"/>
        <w:numPr>
          <w:ilvl w:val="0"/>
          <w:numId w:val="0"/>
        </w:numPr>
        <w:ind w:left="704" w:hanging="420"/>
        <w:jc w:val="center"/>
      </w:pPr>
      <w:r>
        <w:rPr>
          <w:rFonts w:hint="eastAsia"/>
        </w:rPr>
        <w:t>T</w:t>
      </w:r>
      <w:r>
        <w:t>able 4-</w:t>
      </w:r>
      <w:r w:rsidR="00164C06">
        <w:t>3</w:t>
      </w:r>
      <w:r>
        <w:t>: Summary of simulation results for 8Rx with MU-MIMO</w:t>
      </w:r>
    </w:p>
    <w:tbl>
      <w:tblPr>
        <w:tblStyle w:val="af7"/>
        <w:tblW w:w="10768" w:type="dxa"/>
        <w:tblLayout w:type="fixed"/>
        <w:tblLook w:val="04A0" w:firstRow="1" w:lastRow="0" w:firstColumn="1" w:lastColumn="0" w:noHBand="0" w:noVBand="1"/>
      </w:tblPr>
      <w:tblGrid>
        <w:gridCol w:w="988"/>
        <w:gridCol w:w="850"/>
        <w:gridCol w:w="1276"/>
        <w:gridCol w:w="1417"/>
        <w:gridCol w:w="851"/>
        <w:gridCol w:w="1276"/>
        <w:gridCol w:w="1417"/>
        <w:gridCol w:w="992"/>
        <w:gridCol w:w="1701"/>
      </w:tblGrid>
      <w:tr w:rsidR="00EA4738" w14:paraId="6D9BF67A" w14:textId="77777777" w:rsidTr="00753909">
        <w:tc>
          <w:tcPr>
            <w:tcW w:w="1838" w:type="dxa"/>
            <w:gridSpan w:val="2"/>
            <w:vMerge w:val="restart"/>
          </w:tcPr>
          <w:p w14:paraId="4E7E8930" w14:textId="77777777" w:rsidR="00EA4738" w:rsidRDefault="00EA4738" w:rsidP="00753909">
            <w:pPr>
              <w:pStyle w:val="proposal"/>
              <w:spacing w:after="120"/>
              <w:jc w:val="center"/>
              <w:rPr>
                <w:rFonts w:eastAsiaTheme="minorEastAsia"/>
              </w:rPr>
            </w:pPr>
          </w:p>
        </w:tc>
        <w:tc>
          <w:tcPr>
            <w:tcW w:w="3544" w:type="dxa"/>
            <w:gridSpan w:val="3"/>
          </w:tcPr>
          <w:p w14:paraId="6761E87A" w14:textId="77777777" w:rsidR="00EA4738" w:rsidRDefault="00EA4738" w:rsidP="00753909">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685" w:type="dxa"/>
            <w:gridSpan w:val="3"/>
          </w:tcPr>
          <w:p w14:paraId="32207BB2" w14:textId="77777777" w:rsidR="00EA4738" w:rsidRDefault="00EA4738" w:rsidP="00753909">
            <w:pPr>
              <w:pStyle w:val="proposal"/>
              <w:spacing w:after="120"/>
              <w:jc w:val="center"/>
              <w:rPr>
                <w:rFonts w:eastAsiaTheme="minorEastAsia"/>
              </w:rPr>
            </w:pPr>
            <w:r>
              <w:rPr>
                <w:rFonts w:eastAsiaTheme="minorEastAsia"/>
              </w:rPr>
              <w:t>Simplified receiver</w:t>
            </w:r>
          </w:p>
        </w:tc>
        <w:tc>
          <w:tcPr>
            <w:tcW w:w="1701" w:type="dxa"/>
            <w:vMerge w:val="restart"/>
          </w:tcPr>
          <w:p w14:paraId="23361A4E" w14:textId="77777777" w:rsidR="00EA4738" w:rsidRDefault="00EA4738" w:rsidP="00753909">
            <w:pPr>
              <w:pStyle w:val="proposal"/>
              <w:spacing w:after="120"/>
              <w:jc w:val="center"/>
              <w:rPr>
                <w:rFonts w:eastAsiaTheme="minorEastAsia"/>
              </w:rPr>
            </w:pPr>
            <w:r>
              <w:rPr>
                <w:rFonts w:eastAsiaTheme="minorEastAsia" w:hint="eastAsia"/>
              </w:rPr>
              <w:t>P</w:t>
            </w:r>
            <w:r>
              <w:rPr>
                <w:rFonts w:eastAsiaTheme="minorEastAsia"/>
              </w:rPr>
              <w:t>erformance loss</w:t>
            </w:r>
          </w:p>
        </w:tc>
      </w:tr>
      <w:tr w:rsidR="00EA4738" w14:paraId="3E96941B" w14:textId="77777777" w:rsidTr="00753909">
        <w:tc>
          <w:tcPr>
            <w:tcW w:w="1838" w:type="dxa"/>
            <w:gridSpan w:val="2"/>
            <w:vMerge/>
          </w:tcPr>
          <w:p w14:paraId="134BA5DA" w14:textId="77777777" w:rsidR="00EA4738" w:rsidRDefault="00EA4738" w:rsidP="00753909">
            <w:pPr>
              <w:pStyle w:val="proposal"/>
              <w:spacing w:after="120"/>
              <w:jc w:val="center"/>
              <w:rPr>
                <w:rFonts w:eastAsiaTheme="minorEastAsia"/>
              </w:rPr>
            </w:pPr>
          </w:p>
        </w:tc>
        <w:tc>
          <w:tcPr>
            <w:tcW w:w="1276" w:type="dxa"/>
          </w:tcPr>
          <w:p w14:paraId="582655AA" w14:textId="77777777" w:rsidR="00EA4738" w:rsidRDefault="00EA4738" w:rsidP="00753909">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51B140CF" w14:textId="77777777" w:rsidR="00EA4738" w:rsidRDefault="00EA4738" w:rsidP="00753909">
            <w:pPr>
              <w:pStyle w:val="proposal"/>
              <w:spacing w:after="120"/>
              <w:jc w:val="center"/>
              <w:rPr>
                <w:rFonts w:eastAsiaTheme="minorEastAsia"/>
              </w:rPr>
            </w:pPr>
            <w:r>
              <w:rPr>
                <w:rFonts w:eastAsiaTheme="minorEastAsia" w:hint="eastAsia"/>
              </w:rPr>
              <w:t>M</w:t>
            </w:r>
            <w:r>
              <w:rPr>
                <w:rFonts w:eastAsiaTheme="minorEastAsia"/>
              </w:rPr>
              <w:t>MSE-MRC</w:t>
            </w:r>
          </w:p>
        </w:tc>
        <w:tc>
          <w:tcPr>
            <w:tcW w:w="851" w:type="dxa"/>
          </w:tcPr>
          <w:p w14:paraId="18102E2D" w14:textId="77777777" w:rsidR="00EA4738" w:rsidRDefault="00EA4738" w:rsidP="00753909">
            <w:pPr>
              <w:pStyle w:val="proposal"/>
              <w:spacing w:after="120"/>
              <w:jc w:val="center"/>
              <w:rPr>
                <w:rFonts w:eastAsiaTheme="minorEastAsia"/>
              </w:rPr>
            </w:pPr>
            <w:r>
              <w:rPr>
                <w:rFonts w:eastAsiaTheme="minorEastAsia"/>
              </w:rPr>
              <w:t>Gain</w:t>
            </w:r>
          </w:p>
        </w:tc>
        <w:tc>
          <w:tcPr>
            <w:tcW w:w="1276" w:type="dxa"/>
          </w:tcPr>
          <w:p w14:paraId="3FC83A2E" w14:textId="77777777" w:rsidR="00EA4738" w:rsidRDefault="00EA4738" w:rsidP="00753909">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7F6CDBA3" w14:textId="77777777" w:rsidR="00EA4738" w:rsidRDefault="00EA4738" w:rsidP="00753909">
            <w:pPr>
              <w:pStyle w:val="proposal"/>
              <w:spacing w:after="120"/>
              <w:jc w:val="center"/>
              <w:rPr>
                <w:rFonts w:eastAsiaTheme="minorEastAsia"/>
              </w:rPr>
            </w:pPr>
            <w:r>
              <w:rPr>
                <w:rFonts w:eastAsiaTheme="minorEastAsia" w:hint="eastAsia"/>
              </w:rPr>
              <w:t>M</w:t>
            </w:r>
            <w:r>
              <w:rPr>
                <w:rFonts w:eastAsiaTheme="minorEastAsia"/>
              </w:rPr>
              <w:t>MSE-MRC</w:t>
            </w:r>
          </w:p>
        </w:tc>
        <w:tc>
          <w:tcPr>
            <w:tcW w:w="992" w:type="dxa"/>
          </w:tcPr>
          <w:p w14:paraId="0E32EFC2" w14:textId="77777777" w:rsidR="00EA4738" w:rsidRDefault="00EA4738" w:rsidP="00753909">
            <w:pPr>
              <w:pStyle w:val="proposal"/>
              <w:spacing w:after="120"/>
              <w:jc w:val="center"/>
              <w:rPr>
                <w:rFonts w:eastAsiaTheme="minorEastAsia"/>
              </w:rPr>
            </w:pPr>
            <w:r>
              <w:rPr>
                <w:rFonts w:eastAsiaTheme="minorEastAsia"/>
              </w:rPr>
              <w:t>Gain</w:t>
            </w:r>
          </w:p>
        </w:tc>
        <w:tc>
          <w:tcPr>
            <w:tcW w:w="1701" w:type="dxa"/>
            <w:vMerge/>
          </w:tcPr>
          <w:p w14:paraId="53249C8C" w14:textId="77777777" w:rsidR="00EA4738" w:rsidRDefault="00EA4738" w:rsidP="00753909">
            <w:pPr>
              <w:pStyle w:val="proposal"/>
              <w:spacing w:after="120"/>
              <w:jc w:val="center"/>
              <w:rPr>
                <w:rFonts w:eastAsiaTheme="minorEastAsia"/>
              </w:rPr>
            </w:pPr>
          </w:p>
        </w:tc>
      </w:tr>
      <w:tr w:rsidR="00EA4738" w14:paraId="1CC69DF1" w14:textId="77777777" w:rsidTr="00753909">
        <w:tc>
          <w:tcPr>
            <w:tcW w:w="988" w:type="dxa"/>
            <w:vMerge w:val="restart"/>
          </w:tcPr>
          <w:p w14:paraId="31BCA334" w14:textId="77777777" w:rsidR="00EA4738" w:rsidRPr="003C6A0B" w:rsidRDefault="00EA4738" w:rsidP="00753909">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r>
              <w:rPr>
                <w:rFonts w:eastAsiaTheme="minorEastAsia"/>
                <w:b w:val="0"/>
                <w:bCs/>
              </w:rPr>
              <w:t>+2</w:t>
            </w:r>
          </w:p>
        </w:tc>
        <w:tc>
          <w:tcPr>
            <w:tcW w:w="850" w:type="dxa"/>
          </w:tcPr>
          <w:p w14:paraId="2CCDE21A" w14:textId="77777777" w:rsidR="00EA4738" w:rsidRPr="003C6A0B" w:rsidRDefault="00EA4738" w:rsidP="00753909">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1276" w:type="dxa"/>
          </w:tcPr>
          <w:p w14:paraId="7167BB9C" w14:textId="77777777" w:rsidR="00EA4738" w:rsidRPr="00E86756" w:rsidRDefault="00EA4738" w:rsidP="00753909">
            <w:pPr>
              <w:pStyle w:val="proposal"/>
              <w:spacing w:after="120"/>
              <w:jc w:val="center"/>
              <w:rPr>
                <w:rFonts w:eastAsiaTheme="minorEastAsia"/>
                <w:b w:val="0"/>
                <w:bCs/>
              </w:rPr>
            </w:pPr>
            <w:r>
              <w:rPr>
                <w:rFonts w:eastAsiaTheme="minorEastAsia" w:hint="eastAsia"/>
                <w:b w:val="0"/>
                <w:bCs/>
              </w:rPr>
              <w:t>9</w:t>
            </w:r>
            <w:r>
              <w:rPr>
                <w:rFonts w:eastAsiaTheme="minorEastAsia"/>
                <w:b w:val="0"/>
                <w:bCs/>
              </w:rPr>
              <w:t>.3</w:t>
            </w:r>
          </w:p>
        </w:tc>
        <w:tc>
          <w:tcPr>
            <w:tcW w:w="1417" w:type="dxa"/>
          </w:tcPr>
          <w:p w14:paraId="33954A68" w14:textId="77777777" w:rsidR="00EA4738" w:rsidRPr="00E86756" w:rsidRDefault="00EA4738" w:rsidP="00753909">
            <w:pPr>
              <w:pStyle w:val="proposal"/>
              <w:spacing w:after="120"/>
              <w:jc w:val="center"/>
              <w:rPr>
                <w:rFonts w:eastAsiaTheme="minorEastAsia"/>
                <w:b w:val="0"/>
                <w:bCs/>
              </w:rPr>
            </w:pPr>
            <w:r>
              <w:rPr>
                <w:rFonts w:eastAsiaTheme="minorEastAsia"/>
                <w:b w:val="0"/>
                <w:bCs/>
              </w:rPr>
              <w:t>Inf</w:t>
            </w:r>
          </w:p>
        </w:tc>
        <w:tc>
          <w:tcPr>
            <w:tcW w:w="851" w:type="dxa"/>
          </w:tcPr>
          <w:p w14:paraId="01543FA4" w14:textId="77777777" w:rsidR="00EA4738" w:rsidRPr="00E86756" w:rsidRDefault="00EA4738" w:rsidP="00753909">
            <w:pPr>
              <w:pStyle w:val="proposal"/>
              <w:spacing w:after="120"/>
              <w:jc w:val="center"/>
              <w:rPr>
                <w:rFonts w:eastAsiaTheme="minorEastAsia"/>
                <w:b w:val="0"/>
                <w:bCs/>
              </w:rPr>
            </w:pPr>
            <w:r>
              <w:rPr>
                <w:rFonts w:eastAsiaTheme="minorEastAsia" w:hint="eastAsia"/>
                <w:b w:val="0"/>
                <w:bCs/>
              </w:rPr>
              <w:t>I</w:t>
            </w:r>
            <w:r>
              <w:rPr>
                <w:rFonts w:eastAsiaTheme="minorEastAsia"/>
                <w:b w:val="0"/>
                <w:bCs/>
              </w:rPr>
              <w:t>nf</w:t>
            </w:r>
          </w:p>
        </w:tc>
        <w:tc>
          <w:tcPr>
            <w:tcW w:w="1276" w:type="dxa"/>
          </w:tcPr>
          <w:p w14:paraId="181A3179" w14:textId="77777777" w:rsidR="00EA4738" w:rsidRPr="00E86756" w:rsidRDefault="00EA4738" w:rsidP="00753909">
            <w:pPr>
              <w:pStyle w:val="proposal"/>
              <w:spacing w:after="120"/>
              <w:jc w:val="center"/>
              <w:rPr>
                <w:rFonts w:eastAsiaTheme="minorEastAsia"/>
                <w:b w:val="0"/>
                <w:bCs/>
              </w:rPr>
            </w:pPr>
            <w:r>
              <w:rPr>
                <w:rFonts w:eastAsiaTheme="minorEastAsia"/>
                <w:b w:val="0"/>
                <w:bCs/>
              </w:rPr>
              <w:t>13.3</w:t>
            </w:r>
          </w:p>
        </w:tc>
        <w:tc>
          <w:tcPr>
            <w:tcW w:w="1417" w:type="dxa"/>
          </w:tcPr>
          <w:p w14:paraId="3FE8BFF5" w14:textId="77777777" w:rsidR="00EA4738" w:rsidRDefault="00EA4738" w:rsidP="00753909">
            <w:pPr>
              <w:pStyle w:val="proposal"/>
              <w:spacing w:after="120"/>
              <w:jc w:val="center"/>
              <w:rPr>
                <w:rFonts w:eastAsiaTheme="minorEastAsia"/>
              </w:rPr>
            </w:pPr>
            <w:r>
              <w:rPr>
                <w:rFonts w:eastAsiaTheme="minorEastAsia"/>
                <w:b w:val="0"/>
                <w:bCs/>
              </w:rPr>
              <w:t>Inf</w:t>
            </w:r>
          </w:p>
        </w:tc>
        <w:tc>
          <w:tcPr>
            <w:tcW w:w="992" w:type="dxa"/>
          </w:tcPr>
          <w:p w14:paraId="5F18E68B" w14:textId="77777777" w:rsidR="00EA4738" w:rsidRDefault="00EA4738" w:rsidP="00753909">
            <w:pPr>
              <w:pStyle w:val="proposal"/>
              <w:spacing w:after="120"/>
              <w:jc w:val="center"/>
              <w:rPr>
                <w:rFonts w:eastAsiaTheme="minorEastAsia"/>
              </w:rPr>
            </w:pPr>
            <w:r>
              <w:rPr>
                <w:rFonts w:eastAsiaTheme="minorEastAsia" w:hint="eastAsia"/>
                <w:b w:val="0"/>
                <w:bCs/>
              </w:rPr>
              <w:t>I</w:t>
            </w:r>
            <w:r>
              <w:rPr>
                <w:rFonts w:eastAsiaTheme="minorEastAsia"/>
                <w:b w:val="0"/>
                <w:bCs/>
              </w:rPr>
              <w:t>nf</w:t>
            </w:r>
          </w:p>
        </w:tc>
        <w:tc>
          <w:tcPr>
            <w:tcW w:w="1701" w:type="dxa"/>
          </w:tcPr>
          <w:p w14:paraId="59513E0F" w14:textId="77777777" w:rsidR="00EA4738" w:rsidRPr="00E86756" w:rsidRDefault="00EA4738" w:rsidP="00753909">
            <w:pPr>
              <w:pStyle w:val="proposal"/>
              <w:spacing w:after="120"/>
              <w:jc w:val="center"/>
              <w:rPr>
                <w:rFonts w:eastAsiaTheme="minorEastAsia"/>
                <w:b w:val="0"/>
                <w:bCs/>
              </w:rPr>
            </w:pPr>
            <w:r>
              <w:rPr>
                <w:rFonts w:eastAsiaTheme="minorEastAsia"/>
                <w:b w:val="0"/>
                <w:bCs/>
              </w:rPr>
              <w:t>4.0</w:t>
            </w:r>
          </w:p>
        </w:tc>
      </w:tr>
      <w:tr w:rsidR="00EA4738" w14:paraId="482E6FDC" w14:textId="77777777" w:rsidTr="00753909">
        <w:tc>
          <w:tcPr>
            <w:tcW w:w="988" w:type="dxa"/>
            <w:vMerge/>
          </w:tcPr>
          <w:p w14:paraId="0AA5EDE3" w14:textId="77777777" w:rsidR="00EA4738" w:rsidRPr="003C6A0B" w:rsidRDefault="00EA4738" w:rsidP="00753909">
            <w:pPr>
              <w:pStyle w:val="proposal"/>
              <w:spacing w:after="120"/>
              <w:jc w:val="center"/>
              <w:rPr>
                <w:rFonts w:eastAsiaTheme="minorEastAsia"/>
                <w:b w:val="0"/>
                <w:bCs/>
              </w:rPr>
            </w:pPr>
          </w:p>
        </w:tc>
        <w:tc>
          <w:tcPr>
            <w:tcW w:w="850" w:type="dxa"/>
          </w:tcPr>
          <w:p w14:paraId="1AA3CDF2" w14:textId="77777777" w:rsidR="00EA4738" w:rsidRPr="003C6A0B" w:rsidRDefault="00EA4738" w:rsidP="00753909">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1276" w:type="dxa"/>
          </w:tcPr>
          <w:p w14:paraId="19208466" w14:textId="77777777" w:rsidR="00EA4738" w:rsidRPr="00E86756" w:rsidRDefault="00EA4738" w:rsidP="00753909">
            <w:pPr>
              <w:pStyle w:val="proposal"/>
              <w:spacing w:after="120"/>
              <w:jc w:val="center"/>
              <w:rPr>
                <w:rFonts w:eastAsiaTheme="minorEastAsia"/>
                <w:b w:val="0"/>
                <w:bCs/>
              </w:rPr>
            </w:pPr>
            <w:r w:rsidRPr="00E86756">
              <w:rPr>
                <w:rFonts w:eastAsiaTheme="minorEastAsia" w:hint="eastAsia"/>
                <w:b w:val="0"/>
                <w:bCs/>
              </w:rPr>
              <w:t>1</w:t>
            </w:r>
            <w:r w:rsidRPr="00E86756">
              <w:rPr>
                <w:rFonts w:eastAsiaTheme="minorEastAsia"/>
                <w:b w:val="0"/>
                <w:bCs/>
              </w:rPr>
              <w:t>0.8</w:t>
            </w:r>
          </w:p>
        </w:tc>
        <w:tc>
          <w:tcPr>
            <w:tcW w:w="1417" w:type="dxa"/>
          </w:tcPr>
          <w:p w14:paraId="0F83FB79" w14:textId="77777777" w:rsidR="00EA4738" w:rsidRPr="00E86756" w:rsidRDefault="00EA4738" w:rsidP="00753909">
            <w:pPr>
              <w:pStyle w:val="proposal"/>
              <w:spacing w:after="120"/>
              <w:jc w:val="center"/>
              <w:rPr>
                <w:rFonts w:eastAsiaTheme="minorEastAsia"/>
                <w:b w:val="0"/>
                <w:bCs/>
              </w:rPr>
            </w:pPr>
            <w:r>
              <w:rPr>
                <w:rFonts w:eastAsiaTheme="minorEastAsia"/>
                <w:b w:val="0"/>
                <w:bCs/>
              </w:rPr>
              <w:t>Inf</w:t>
            </w:r>
          </w:p>
        </w:tc>
        <w:tc>
          <w:tcPr>
            <w:tcW w:w="851" w:type="dxa"/>
          </w:tcPr>
          <w:p w14:paraId="55531032" w14:textId="77777777" w:rsidR="00EA4738" w:rsidRPr="00E86756" w:rsidRDefault="00EA4738" w:rsidP="00753909">
            <w:pPr>
              <w:pStyle w:val="proposal"/>
              <w:spacing w:after="120"/>
              <w:jc w:val="center"/>
              <w:rPr>
                <w:rFonts w:eastAsiaTheme="minorEastAsia"/>
                <w:b w:val="0"/>
                <w:bCs/>
              </w:rPr>
            </w:pPr>
            <w:r>
              <w:rPr>
                <w:rFonts w:eastAsiaTheme="minorEastAsia" w:hint="eastAsia"/>
                <w:b w:val="0"/>
                <w:bCs/>
              </w:rPr>
              <w:t>I</w:t>
            </w:r>
            <w:r>
              <w:rPr>
                <w:rFonts w:eastAsiaTheme="minorEastAsia"/>
                <w:b w:val="0"/>
                <w:bCs/>
              </w:rPr>
              <w:t>nf</w:t>
            </w:r>
          </w:p>
        </w:tc>
        <w:tc>
          <w:tcPr>
            <w:tcW w:w="1276" w:type="dxa"/>
          </w:tcPr>
          <w:p w14:paraId="6EA133B0" w14:textId="77777777" w:rsidR="00EA4738" w:rsidRPr="00E86756" w:rsidRDefault="00EA4738" w:rsidP="00753909">
            <w:pPr>
              <w:pStyle w:val="proposal"/>
              <w:spacing w:after="120"/>
              <w:jc w:val="center"/>
              <w:rPr>
                <w:rFonts w:eastAsiaTheme="minorEastAsia"/>
                <w:b w:val="0"/>
                <w:bCs/>
              </w:rPr>
            </w:pPr>
            <w:r w:rsidRPr="00E86756">
              <w:rPr>
                <w:rFonts w:eastAsiaTheme="minorEastAsia" w:hint="eastAsia"/>
                <w:b w:val="0"/>
                <w:bCs/>
              </w:rPr>
              <w:t>1</w:t>
            </w:r>
            <w:r>
              <w:rPr>
                <w:rFonts w:eastAsiaTheme="minorEastAsia"/>
                <w:b w:val="0"/>
                <w:bCs/>
              </w:rPr>
              <w:t>5</w:t>
            </w:r>
            <w:r w:rsidRPr="00E86756">
              <w:rPr>
                <w:rFonts w:eastAsiaTheme="minorEastAsia"/>
                <w:b w:val="0"/>
                <w:bCs/>
              </w:rPr>
              <w:t>.2</w:t>
            </w:r>
          </w:p>
        </w:tc>
        <w:tc>
          <w:tcPr>
            <w:tcW w:w="1417" w:type="dxa"/>
          </w:tcPr>
          <w:p w14:paraId="3948EBDC" w14:textId="77777777" w:rsidR="00EA4738" w:rsidRDefault="00EA4738" w:rsidP="00753909">
            <w:pPr>
              <w:pStyle w:val="proposal"/>
              <w:spacing w:after="120"/>
              <w:jc w:val="center"/>
              <w:rPr>
                <w:rFonts w:eastAsiaTheme="minorEastAsia"/>
              </w:rPr>
            </w:pPr>
            <w:r>
              <w:rPr>
                <w:rFonts w:eastAsiaTheme="minorEastAsia"/>
                <w:b w:val="0"/>
                <w:bCs/>
              </w:rPr>
              <w:t>Inf</w:t>
            </w:r>
          </w:p>
        </w:tc>
        <w:tc>
          <w:tcPr>
            <w:tcW w:w="992" w:type="dxa"/>
          </w:tcPr>
          <w:p w14:paraId="3D8D39C1" w14:textId="77777777" w:rsidR="00EA4738" w:rsidRPr="0059441F" w:rsidRDefault="00EA4738" w:rsidP="00753909">
            <w:pPr>
              <w:pStyle w:val="proposal"/>
              <w:spacing w:after="120"/>
              <w:jc w:val="center"/>
              <w:rPr>
                <w:rFonts w:eastAsiaTheme="minorEastAsia"/>
                <w:b w:val="0"/>
                <w:bCs/>
              </w:rPr>
            </w:pPr>
            <w:r>
              <w:rPr>
                <w:rFonts w:eastAsiaTheme="minorEastAsia"/>
                <w:b w:val="0"/>
                <w:bCs/>
              </w:rPr>
              <w:t>Inf</w:t>
            </w:r>
          </w:p>
        </w:tc>
        <w:tc>
          <w:tcPr>
            <w:tcW w:w="1701" w:type="dxa"/>
          </w:tcPr>
          <w:p w14:paraId="6DED6AFD" w14:textId="77777777" w:rsidR="00EA4738" w:rsidRPr="00E86756" w:rsidRDefault="00EA4738" w:rsidP="00753909">
            <w:pPr>
              <w:pStyle w:val="proposal"/>
              <w:spacing w:after="120"/>
              <w:jc w:val="center"/>
              <w:rPr>
                <w:rFonts w:eastAsiaTheme="minorEastAsia"/>
                <w:b w:val="0"/>
                <w:bCs/>
              </w:rPr>
            </w:pPr>
            <w:r>
              <w:rPr>
                <w:rFonts w:eastAsiaTheme="minorEastAsia"/>
                <w:b w:val="0"/>
                <w:bCs/>
              </w:rPr>
              <w:t>4</w:t>
            </w:r>
            <w:r w:rsidRPr="00E86756">
              <w:rPr>
                <w:rFonts w:eastAsiaTheme="minorEastAsia"/>
                <w:b w:val="0"/>
                <w:bCs/>
              </w:rPr>
              <w:t>.4</w:t>
            </w:r>
          </w:p>
        </w:tc>
      </w:tr>
      <w:tr w:rsidR="00EA4738" w14:paraId="406E1841" w14:textId="77777777" w:rsidTr="00753909">
        <w:tc>
          <w:tcPr>
            <w:tcW w:w="988" w:type="dxa"/>
          </w:tcPr>
          <w:p w14:paraId="38861FD1" w14:textId="77777777" w:rsidR="00EA4738" w:rsidRPr="003C6A0B" w:rsidRDefault="00EA4738" w:rsidP="00753909">
            <w:pPr>
              <w:pStyle w:val="proposal"/>
              <w:spacing w:after="120"/>
              <w:jc w:val="center"/>
              <w:rPr>
                <w:rFonts w:eastAsiaTheme="minorEastAsia"/>
                <w:b w:val="0"/>
                <w:bCs/>
              </w:rPr>
            </w:pPr>
            <w:r>
              <w:rPr>
                <w:rFonts w:eastAsiaTheme="minorEastAsia" w:hint="eastAsia"/>
                <w:b w:val="0"/>
                <w:bCs/>
              </w:rPr>
              <w:t>Ran</w:t>
            </w:r>
            <w:r>
              <w:rPr>
                <w:rFonts w:eastAsiaTheme="minorEastAsia"/>
                <w:b w:val="0"/>
                <w:bCs/>
              </w:rPr>
              <w:t>k4+4</w:t>
            </w:r>
          </w:p>
        </w:tc>
        <w:tc>
          <w:tcPr>
            <w:tcW w:w="850" w:type="dxa"/>
          </w:tcPr>
          <w:p w14:paraId="0C7F670D" w14:textId="77777777" w:rsidR="00EA4738" w:rsidRPr="003C6A0B" w:rsidRDefault="00EA4738" w:rsidP="00753909">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CS13</w:t>
            </w:r>
          </w:p>
        </w:tc>
        <w:tc>
          <w:tcPr>
            <w:tcW w:w="1276" w:type="dxa"/>
          </w:tcPr>
          <w:p w14:paraId="0EA11433" w14:textId="77777777" w:rsidR="00EA4738" w:rsidRPr="00E86756" w:rsidRDefault="00EA4738" w:rsidP="00753909">
            <w:pPr>
              <w:pStyle w:val="proposal"/>
              <w:spacing w:after="120"/>
              <w:jc w:val="center"/>
              <w:rPr>
                <w:rFonts w:eastAsiaTheme="minorEastAsia"/>
                <w:b w:val="0"/>
                <w:bCs/>
              </w:rPr>
            </w:pPr>
            <w:r>
              <w:rPr>
                <w:rFonts w:eastAsiaTheme="minorEastAsia" w:hint="eastAsia"/>
                <w:b w:val="0"/>
                <w:bCs/>
              </w:rPr>
              <w:t>1</w:t>
            </w:r>
            <w:r>
              <w:rPr>
                <w:rFonts w:eastAsiaTheme="minorEastAsia"/>
                <w:b w:val="0"/>
                <w:bCs/>
              </w:rPr>
              <w:t>2.4</w:t>
            </w:r>
          </w:p>
        </w:tc>
        <w:tc>
          <w:tcPr>
            <w:tcW w:w="1417" w:type="dxa"/>
          </w:tcPr>
          <w:p w14:paraId="54909E06" w14:textId="77777777" w:rsidR="00EA4738" w:rsidRDefault="00EA4738" w:rsidP="00753909">
            <w:pPr>
              <w:pStyle w:val="proposal"/>
              <w:spacing w:after="120"/>
              <w:jc w:val="center"/>
              <w:rPr>
                <w:rFonts w:eastAsiaTheme="minorEastAsia"/>
                <w:b w:val="0"/>
                <w:bCs/>
              </w:rPr>
            </w:pPr>
            <w:r>
              <w:rPr>
                <w:rFonts w:eastAsiaTheme="minorEastAsia"/>
                <w:b w:val="0"/>
                <w:bCs/>
              </w:rPr>
              <w:t>Inf</w:t>
            </w:r>
          </w:p>
        </w:tc>
        <w:tc>
          <w:tcPr>
            <w:tcW w:w="851" w:type="dxa"/>
          </w:tcPr>
          <w:p w14:paraId="4B0B408B" w14:textId="77777777" w:rsidR="00EA4738" w:rsidRDefault="00EA4738" w:rsidP="00753909">
            <w:pPr>
              <w:pStyle w:val="proposal"/>
              <w:spacing w:after="120"/>
              <w:jc w:val="center"/>
              <w:rPr>
                <w:rFonts w:eastAsiaTheme="minorEastAsia"/>
                <w:b w:val="0"/>
                <w:bCs/>
              </w:rPr>
            </w:pPr>
            <w:r>
              <w:rPr>
                <w:rFonts w:eastAsiaTheme="minorEastAsia"/>
                <w:b w:val="0"/>
                <w:bCs/>
              </w:rPr>
              <w:t>Inf</w:t>
            </w:r>
          </w:p>
        </w:tc>
        <w:tc>
          <w:tcPr>
            <w:tcW w:w="1276" w:type="dxa"/>
          </w:tcPr>
          <w:p w14:paraId="09B7F1B6" w14:textId="77777777" w:rsidR="00EA4738" w:rsidRPr="00E86756" w:rsidRDefault="00EA4738" w:rsidP="00753909">
            <w:pPr>
              <w:pStyle w:val="proposal"/>
              <w:spacing w:after="120"/>
              <w:jc w:val="center"/>
              <w:rPr>
                <w:rFonts w:eastAsiaTheme="minorEastAsia"/>
                <w:b w:val="0"/>
                <w:bCs/>
              </w:rPr>
            </w:pPr>
            <w:r>
              <w:rPr>
                <w:rFonts w:eastAsiaTheme="minorEastAsia"/>
                <w:b w:val="0"/>
                <w:bCs/>
              </w:rPr>
              <w:t>Inf</w:t>
            </w:r>
          </w:p>
        </w:tc>
        <w:tc>
          <w:tcPr>
            <w:tcW w:w="1417" w:type="dxa"/>
          </w:tcPr>
          <w:p w14:paraId="70C08517" w14:textId="77777777" w:rsidR="00EA4738" w:rsidRDefault="00EA4738" w:rsidP="00753909">
            <w:pPr>
              <w:pStyle w:val="proposal"/>
              <w:spacing w:after="120"/>
              <w:jc w:val="center"/>
              <w:rPr>
                <w:rFonts w:eastAsiaTheme="minorEastAsia"/>
                <w:b w:val="0"/>
                <w:bCs/>
              </w:rPr>
            </w:pPr>
            <w:r>
              <w:rPr>
                <w:rFonts w:eastAsiaTheme="minorEastAsia"/>
                <w:b w:val="0"/>
                <w:bCs/>
              </w:rPr>
              <w:t>Inf</w:t>
            </w:r>
          </w:p>
        </w:tc>
        <w:tc>
          <w:tcPr>
            <w:tcW w:w="992" w:type="dxa"/>
          </w:tcPr>
          <w:p w14:paraId="24BEC97B" w14:textId="77777777" w:rsidR="00EA4738" w:rsidRDefault="00EA4738" w:rsidP="00753909">
            <w:pPr>
              <w:pStyle w:val="proposal"/>
              <w:spacing w:after="120"/>
              <w:jc w:val="center"/>
              <w:rPr>
                <w:rFonts w:eastAsiaTheme="minorEastAsia"/>
                <w:b w:val="0"/>
                <w:bCs/>
              </w:rPr>
            </w:pPr>
            <w:r>
              <w:rPr>
                <w:rFonts w:eastAsiaTheme="minorEastAsia"/>
                <w:b w:val="0"/>
                <w:bCs/>
              </w:rPr>
              <w:t>Inf</w:t>
            </w:r>
          </w:p>
        </w:tc>
        <w:tc>
          <w:tcPr>
            <w:tcW w:w="1701" w:type="dxa"/>
          </w:tcPr>
          <w:p w14:paraId="46442C8E" w14:textId="77777777" w:rsidR="00EA4738" w:rsidRPr="00E86756" w:rsidRDefault="00EA4738" w:rsidP="00753909">
            <w:pPr>
              <w:pStyle w:val="proposal"/>
              <w:spacing w:after="120"/>
              <w:jc w:val="center"/>
              <w:rPr>
                <w:rFonts w:eastAsiaTheme="minorEastAsia"/>
                <w:b w:val="0"/>
                <w:bCs/>
              </w:rPr>
            </w:pPr>
            <w:r>
              <w:rPr>
                <w:rFonts w:eastAsiaTheme="minorEastAsia"/>
                <w:b w:val="0"/>
                <w:bCs/>
              </w:rPr>
              <w:t>Inf</w:t>
            </w:r>
          </w:p>
        </w:tc>
      </w:tr>
    </w:tbl>
    <w:p w14:paraId="2F2C3874" w14:textId="77777777" w:rsidR="00EA4738" w:rsidRPr="00F0620D" w:rsidRDefault="00EA4738" w:rsidP="00F0620D">
      <w:pPr>
        <w:pStyle w:val="aff7"/>
        <w:jc w:val="left"/>
        <w:rPr>
          <w:rFonts w:eastAsiaTheme="minorEastAsia"/>
        </w:rPr>
      </w:pPr>
    </w:p>
    <w:tbl>
      <w:tblPr>
        <w:tblStyle w:val="af7"/>
        <w:tblW w:w="0" w:type="auto"/>
        <w:tblLook w:val="04A0" w:firstRow="1" w:lastRow="0" w:firstColumn="1" w:lastColumn="0" w:noHBand="0" w:noVBand="1"/>
      </w:tblPr>
      <w:tblGrid>
        <w:gridCol w:w="3495"/>
        <w:gridCol w:w="3466"/>
        <w:gridCol w:w="3496"/>
      </w:tblGrid>
      <w:tr w:rsidR="00840F07" w14:paraId="6E9AD4C4" w14:textId="5EF6BE28" w:rsidTr="00840F07">
        <w:tc>
          <w:tcPr>
            <w:tcW w:w="4761" w:type="dxa"/>
          </w:tcPr>
          <w:p w14:paraId="746D28FF" w14:textId="502B7E80" w:rsidR="00840F07" w:rsidRDefault="00EA4738" w:rsidP="003F3692">
            <w:pPr>
              <w:rPr>
                <w:rFonts w:eastAsiaTheme="minorEastAsia"/>
                <w:b/>
                <w:bCs/>
                <w:u w:val="single"/>
                <w:lang w:eastAsia="zh-CN"/>
              </w:rPr>
            </w:pPr>
            <w:r>
              <w:rPr>
                <w:noProof/>
              </w:rPr>
              <w:drawing>
                <wp:inline distT="0" distB="0" distL="0" distR="0" wp14:anchorId="2FA0D5FC" wp14:editId="483DE416">
                  <wp:extent cx="2109533" cy="1611247"/>
                  <wp:effectExtent l="0" t="0" r="50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28142" cy="1625460"/>
                          </a:xfrm>
                          <a:prstGeom prst="rect">
                            <a:avLst/>
                          </a:prstGeom>
                        </pic:spPr>
                      </pic:pic>
                    </a:graphicData>
                  </a:graphic>
                </wp:inline>
              </w:drawing>
            </w:r>
          </w:p>
        </w:tc>
        <w:tc>
          <w:tcPr>
            <w:tcW w:w="4810" w:type="dxa"/>
          </w:tcPr>
          <w:p w14:paraId="1ACABBFF" w14:textId="77777777" w:rsidR="00840F07" w:rsidRDefault="00840F07" w:rsidP="003F3692">
            <w:pPr>
              <w:rPr>
                <w:rFonts w:eastAsiaTheme="minorEastAsia"/>
                <w:b/>
                <w:bCs/>
                <w:u w:val="single"/>
                <w:lang w:eastAsia="zh-CN"/>
              </w:rPr>
            </w:pPr>
            <w:r>
              <w:rPr>
                <w:noProof/>
              </w:rPr>
              <w:drawing>
                <wp:inline distT="0" distB="0" distL="0" distR="0" wp14:anchorId="086EF569" wp14:editId="1AF24F54">
                  <wp:extent cx="2096110" cy="1656784"/>
                  <wp:effectExtent l="0" t="0" r="0" b="63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13361" cy="1670419"/>
                          </a:xfrm>
                          <a:prstGeom prst="rect">
                            <a:avLst/>
                          </a:prstGeom>
                        </pic:spPr>
                      </pic:pic>
                    </a:graphicData>
                  </a:graphic>
                </wp:inline>
              </w:drawing>
            </w:r>
          </w:p>
        </w:tc>
        <w:tc>
          <w:tcPr>
            <w:tcW w:w="886" w:type="dxa"/>
          </w:tcPr>
          <w:p w14:paraId="3AE9E5A4" w14:textId="4F8EBE81" w:rsidR="00840F07" w:rsidRDefault="00840F07" w:rsidP="003F3692">
            <w:pPr>
              <w:rPr>
                <w:noProof/>
              </w:rPr>
            </w:pPr>
            <w:r>
              <w:rPr>
                <w:noProof/>
              </w:rPr>
              <w:drawing>
                <wp:inline distT="0" distB="0" distL="0" distR="0" wp14:anchorId="322F41BE" wp14:editId="2E1DB92A">
                  <wp:extent cx="2112231" cy="162649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42850" cy="1650070"/>
                          </a:xfrm>
                          <a:prstGeom prst="rect">
                            <a:avLst/>
                          </a:prstGeom>
                        </pic:spPr>
                      </pic:pic>
                    </a:graphicData>
                  </a:graphic>
                </wp:inline>
              </w:drawing>
            </w:r>
          </w:p>
        </w:tc>
      </w:tr>
    </w:tbl>
    <w:p w14:paraId="6C35C3F6" w14:textId="0D3DECF0" w:rsidR="00826161" w:rsidRPr="00F0620D" w:rsidRDefault="00F0620D" w:rsidP="00F0620D">
      <w:pPr>
        <w:pStyle w:val="aff7"/>
      </w:pPr>
      <w:r>
        <w:rPr>
          <w:rFonts w:hint="eastAsia"/>
        </w:rPr>
        <w:t>F</w:t>
      </w:r>
      <w:r>
        <w:t>igure 4-</w:t>
      </w:r>
      <w:r w:rsidR="00164C06">
        <w:t>1</w:t>
      </w:r>
      <w:r>
        <w:t>: Simulation results for PDSCH requirements with MU-MIMO</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2F654D47"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E02AF7">
        <w:rPr>
          <w:rFonts w:eastAsiaTheme="minorEastAsia"/>
        </w:rPr>
        <w:t>R</w:t>
      </w:r>
      <w:proofErr w:type="gramEnd"/>
      <w:r w:rsidR="00E02AF7">
        <w:rPr>
          <w:rFonts w:eastAsiaTheme="minorEastAsia"/>
        </w:rPr>
        <w:t>4-2419784</w:t>
      </w:r>
      <w:r w:rsidR="00DD3508">
        <w:rPr>
          <w:rFonts w:ascii="Times" w:eastAsia="微软雅黑" w:hAnsi="Times" w:cs="Times New Roman"/>
          <w:bCs/>
          <w:lang w:val="en-US" w:eastAsia="zh-CN"/>
        </w:rPr>
        <w:t xml:space="preserve"> </w:t>
      </w:r>
      <w:r w:rsidR="00DD3508" w:rsidRPr="00DD3508">
        <w:rPr>
          <w:rFonts w:ascii="Times" w:eastAsia="微软雅黑" w:hAnsi="Times" w:cs="Times New Roman"/>
          <w:bCs/>
          <w:lang w:val="en-US" w:eastAsia="zh-CN"/>
        </w:rPr>
        <w:t>WF on NR demodulation performance: Phase 5</w:t>
      </w:r>
      <w:r w:rsidR="003D5CFB">
        <w:rPr>
          <w:rFonts w:ascii="Times" w:eastAsia="微软雅黑" w:hAnsi="Times" w:cs="Times New Roman"/>
          <w:bCs/>
          <w:lang w:val="en-US" w:eastAsia="zh-CN"/>
        </w:rPr>
        <w:t>.</w:t>
      </w:r>
      <w:r w:rsidR="00E02AF7">
        <w:rPr>
          <w:rFonts w:ascii="Times" w:eastAsia="微软雅黑" w:hAnsi="Times" w:cs="Times New Roman"/>
          <w:bCs/>
          <w:lang w:val="en-US" w:eastAsia="zh-CN"/>
        </w:rPr>
        <w:t xml:space="preserve"> </w:t>
      </w:r>
      <w:bookmarkStart w:id="6" w:name="_Hlk187228924"/>
      <w:r w:rsidR="00E02AF7">
        <w:rPr>
          <w:rFonts w:ascii="Times" w:eastAsia="微软雅黑" w:hAnsi="Times" w:cs="Times New Roman"/>
          <w:bCs/>
          <w:lang w:val="en-US" w:eastAsia="zh-CN"/>
        </w:rPr>
        <w:t>Nokia</w:t>
      </w:r>
      <w:bookmarkEnd w:id="6"/>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2EDEB" w14:textId="77777777" w:rsidR="000843D4" w:rsidRDefault="000843D4">
      <w:r>
        <w:separator/>
      </w:r>
    </w:p>
  </w:endnote>
  <w:endnote w:type="continuationSeparator" w:id="0">
    <w:p w14:paraId="50B271DE" w14:textId="77777777" w:rsidR="000843D4" w:rsidRDefault="0008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3C4F6" w14:textId="77777777" w:rsidR="000843D4" w:rsidRDefault="000843D4">
      <w:r>
        <w:separator/>
      </w:r>
    </w:p>
  </w:footnote>
  <w:footnote w:type="continuationSeparator" w:id="0">
    <w:p w14:paraId="1BD001DB" w14:textId="77777777" w:rsidR="000843D4" w:rsidRDefault="00084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7"/>
  </w:num>
  <w:num w:numId="4">
    <w:abstractNumId w:val="19"/>
  </w:num>
  <w:num w:numId="5">
    <w:abstractNumId w:val="11"/>
  </w:num>
  <w:num w:numId="6">
    <w:abstractNumId w:val="0"/>
  </w:num>
  <w:num w:numId="7">
    <w:abstractNumId w:val="4"/>
  </w:num>
  <w:num w:numId="8">
    <w:abstractNumId w:val="8"/>
  </w:num>
  <w:num w:numId="9">
    <w:abstractNumId w:val="9"/>
  </w:num>
  <w:num w:numId="10">
    <w:abstractNumId w:val="15"/>
  </w:num>
  <w:num w:numId="11">
    <w:abstractNumId w:val="18"/>
  </w:num>
  <w:num w:numId="12">
    <w:abstractNumId w:val="6"/>
  </w:num>
  <w:num w:numId="13">
    <w:abstractNumId w:val="7"/>
  </w:num>
  <w:num w:numId="14">
    <w:abstractNumId w:val="12"/>
  </w:num>
  <w:num w:numId="15">
    <w:abstractNumId w:val="10"/>
  </w:num>
  <w:num w:numId="16">
    <w:abstractNumId w:val="5"/>
  </w:num>
  <w:num w:numId="17">
    <w:abstractNumId w:val="13"/>
  </w:num>
  <w:num w:numId="18">
    <w:abstractNumId w:val="3"/>
  </w:num>
  <w:num w:numId="19">
    <w:abstractNumId w:val="16"/>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7F"/>
    <w:rsid w:val="00002862"/>
    <w:rsid w:val="00002C5F"/>
    <w:rsid w:val="00002C94"/>
    <w:rsid w:val="00003904"/>
    <w:rsid w:val="00003A66"/>
    <w:rsid w:val="00003DF6"/>
    <w:rsid w:val="00003FCF"/>
    <w:rsid w:val="000044DA"/>
    <w:rsid w:val="00004909"/>
    <w:rsid w:val="0000492E"/>
    <w:rsid w:val="00005395"/>
    <w:rsid w:val="000056F0"/>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A52"/>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4"/>
    <w:rsid w:val="000843D9"/>
    <w:rsid w:val="00084F0C"/>
    <w:rsid w:val="00085DF3"/>
    <w:rsid w:val="00085FD7"/>
    <w:rsid w:val="00086B96"/>
    <w:rsid w:val="000871E6"/>
    <w:rsid w:val="000908D7"/>
    <w:rsid w:val="00091874"/>
    <w:rsid w:val="00092A68"/>
    <w:rsid w:val="00093CB3"/>
    <w:rsid w:val="00093E22"/>
    <w:rsid w:val="00094829"/>
    <w:rsid w:val="000955B5"/>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44B3"/>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4C06"/>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A1E"/>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190"/>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4D2"/>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694"/>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31A"/>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7EF"/>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16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08A"/>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4E"/>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5F7DA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7CF"/>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18E5"/>
    <w:rsid w:val="00861B57"/>
    <w:rsid w:val="008637CE"/>
    <w:rsid w:val="00863CF4"/>
    <w:rsid w:val="008643E9"/>
    <w:rsid w:val="00865509"/>
    <w:rsid w:val="00866714"/>
    <w:rsid w:val="0086790E"/>
    <w:rsid w:val="0087072A"/>
    <w:rsid w:val="0087125C"/>
    <w:rsid w:val="00872C69"/>
    <w:rsid w:val="00873AA0"/>
    <w:rsid w:val="00873C09"/>
    <w:rsid w:val="00874E26"/>
    <w:rsid w:val="00877416"/>
    <w:rsid w:val="00877E66"/>
    <w:rsid w:val="008809A6"/>
    <w:rsid w:val="00880E01"/>
    <w:rsid w:val="0088127B"/>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09E"/>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06A"/>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210B"/>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E99"/>
    <w:rsid w:val="00AC0F6E"/>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239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41EC"/>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94B"/>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0AC"/>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020"/>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572E"/>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46"/>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AF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6EB3"/>
    <w:rsid w:val="00E9713D"/>
    <w:rsid w:val="00E973A9"/>
    <w:rsid w:val="00EA0F7E"/>
    <w:rsid w:val="00EA152F"/>
    <w:rsid w:val="00EA1FBE"/>
    <w:rsid w:val="00EA251F"/>
    <w:rsid w:val="00EA3049"/>
    <w:rsid w:val="00EA4738"/>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A79"/>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9D2"/>
    <w:rsid w:val="00F61A90"/>
    <w:rsid w:val="00F61B0C"/>
    <w:rsid w:val="00F62D0D"/>
    <w:rsid w:val="00F62F26"/>
    <w:rsid w:val="00F63499"/>
    <w:rsid w:val="00F63694"/>
    <w:rsid w:val="00F63766"/>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5350"/>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CaptionChar1">
    <w:name w:val="Caption Char1"/>
    <w:rsid w:val="00164C0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AB82B-1E2D-44AD-86EC-DF79EEAE9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2635</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5</cp:revision>
  <cp:lastPrinted>2009-04-22T01:01:00Z</cp:lastPrinted>
  <dcterms:created xsi:type="dcterms:W3CDTF">2025-02-05T02:44:00Z</dcterms:created>
  <dcterms:modified xsi:type="dcterms:W3CDTF">2025-02-07T12:36:00Z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1738718812</vt:lpwstr>
  </property>
</Properties>
</file>